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Look w:val="04A0" w:firstRow="1" w:lastRow="0" w:firstColumn="1" w:lastColumn="0" w:noHBand="0" w:noVBand="1"/>
      </w:tblPr>
      <w:tblGrid>
        <w:gridCol w:w="3510"/>
        <w:gridCol w:w="5812"/>
      </w:tblGrid>
      <w:tr w:rsidR="00EE6D02" w:rsidRPr="00EE6D02">
        <w:tc>
          <w:tcPr>
            <w:tcW w:w="3510" w:type="dxa"/>
          </w:tcPr>
          <w:p w:rsidR="00A9596F" w:rsidRPr="00EE6D02" w:rsidRDefault="007C01B9" w:rsidP="00A9596F">
            <w:pPr>
              <w:rPr>
                <w:rStyle w:val="Strong"/>
                <w:rFonts w:ascii="Times New Roman" w:hAnsi="Times New Roman"/>
                <w:sz w:val="26"/>
                <w:szCs w:val="26"/>
              </w:rPr>
            </w:pPr>
            <w:r w:rsidRPr="00EE6D02">
              <w:rPr>
                <w:rStyle w:val="Strong"/>
                <w:rFonts w:ascii="Times New Roman" w:hAnsi="Times New Roman"/>
                <w:sz w:val="26"/>
                <w:szCs w:val="26"/>
              </w:rPr>
              <w:t>HỘI ĐỒNG</w:t>
            </w:r>
            <w:r w:rsidR="00A9596F" w:rsidRPr="00EE6D02">
              <w:rPr>
                <w:rStyle w:val="Strong"/>
                <w:rFonts w:ascii="Times New Roman" w:hAnsi="Times New Roman"/>
                <w:sz w:val="26"/>
                <w:szCs w:val="26"/>
              </w:rPr>
              <w:t xml:space="preserve"> NHÂN DÂN</w:t>
            </w:r>
          </w:p>
          <w:p w:rsidR="00A9596F" w:rsidRPr="00EE6D02" w:rsidRDefault="00A9596F" w:rsidP="00A9596F">
            <w:pPr>
              <w:spacing w:before="0"/>
              <w:rPr>
                <w:rStyle w:val="Strong"/>
                <w:rFonts w:ascii="Times New Roman" w:hAnsi="Times New Roman"/>
                <w:sz w:val="26"/>
                <w:szCs w:val="26"/>
              </w:rPr>
            </w:pPr>
            <w:r w:rsidRPr="00EE6D02">
              <w:rPr>
                <w:rStyle w:val="Strong"/>
                <w:rFonts w:ascii="Times New Roman" w:hAnsi="Times New Roman"/>
                <w:sz w:val="26"/>
                <w:szCs w:val="26"/>
              </w:rPr>
              <w:t>TỈNH HẬU GIANG</w:t>
            </w:r>
          </w:p>
        </w:tc>
        <w:tc>
          <w:tcPr>
            <w:tcW w:w="5812" w:type="dxa"/>
          </w:tcPr>
          <w:p w:rsidR="00A9596F" w:rsidRPr="00EE6D02" w:rsidRDefault="00A9596F" w:rsidP="00A9596F">
            <w:pPr>
              <w:rPr>
                <w:rStyle w:val="Strong"/>
                <w:rFonts w:ascii="Times New Roman" w:hAnsi="Times New Roman"/>
                <w:sz w:val="26"/>
                <w:szCs w:val="26"/>
              </w:rPr>
            </w:pPr>
            <w:r w:rsidRPr="00EE6D02">
              <w:rPr>
                <w:rStyle w:val="Strong"/>
                <w:rFonts w:ascii="Times New Roman" w:hAnsi="Times New Roman"/>
                <w:sz w:val="26"/>
                <w:szCs w:val="26"/>
              </w:rPr>
              <w:t xml:space="preserve">CỘNG HÒA XÃ HỘI CHỦ NGHĨA VIỆT </w:t>
            </w:r>
            <w:smartTag w:uri="urn:schemas-microsoft-com:office:smarttags" w:element="country-region">
              <w:smartTag w:uri="urn:schemas-microsoft-com:office:smarttags" w:element="place">
                <w:r w:rsidRPr="00EE6D02">
                  <w:rPr>
                    <w:rStyle w:val="Strong"/>
                    <w:rFonts w:ascii="Times New Roman" w:hAnsi="Times New Roman"/>
                    <w:sz w:val="26"/>
                    <w:szCs w:val="26"/>
                  </w:rPr>
                  <w:t>NAM</w:t>
                </w:r>
              </w:smartTag>
            </w:smartTag>
          </w:p>
          <w:p w:rsidR="00A9596F" w:rsidRPr="00EE6D02" w:rsidRDefault="00A9596F" w:rsidP="00A9596F">
            <w:pPr>
              <w:spacing w:before="0"/>
              <w:rPr>
                <w:rStyle w:val="Strong"/>
                <w:rFonts w:ascii="Times New Roman" w:hAnsi="Times New Roman"/>
                <w:sz w:val="28"/>
                <w:szCs w:val="28"/>
              </w:rPr>
            </w:pPr>
            <w:r w:rsidRPr="00EE6D02">
              <w:rPr>
                <w:rStyle w:val="Strong"/>
                <w:rFonts w:ascii="Times New Roman" w:hAnsi="Times New Roman"/>
                <w:sz w:val="28"/>
                <w:szCs w:val="28"/>
              </w:rPr>
              <w:t>Độc lập - Tự do - Hạnh phúc</w:t>
            </w:r>
          </w:p>
        </w:tc>
      </w:tr>
      <w:tr w:rsidR="003745FB" w:rsidRPr="00EE6D02">
        <w:trPr>
          <w:trHeight w:val="529"/>
        </w:trPr>
        <w:tc>
          <w:tcPr>
            <w:tcW w:w="3510" w:type="dxa"/>
          </w:tcPr>
          <w:p w:rsidR="00A9596F" w:rsidRPr="00EE6D02" w:rsidRDefault="004B1AC1" w:rsidP="000626FA">
            <w:pPr>
              <w:spacing w:before="240"/>
              <w:rPr>
                <w:rStyle w:val="Strong"/>
                <w:rFonts w:ascii="Times New Roman" w:hAnsi="Times New Roman"/>
                <w:b w:val="0"/>
                <w:sz w:val="26"/>
                <w:szCs w:val="26"/>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662940</wp:posOffset>
                      </wp:positionH>
                      <wp:positionV relativeFrom="paragraph">
                        <wp:posOffset>37464</wp:posOffset>
                      </wp:positionV>
                      <wp:extent cx="67246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C1673"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2pt,2.95pt" to="105.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"/>
                  </w:pict>
                </mc:Fallback>
              </mc:AlternateContent>
            </w:r>
            <w:r w:rsidR="00A9596F" w:rsidRPr="00EE6D02">
              <w:rPr>
                <w:rStyle w:val="Strong"/>
                <w:rFonts w:ascii="Times New Roman" w:hAnsi="Times New Roman"/>
                <w:b w:val="0"/>
                <w:sz w:val="26"/>
                <w:szCs w:val="26"/>
              </w:rPr>
              <w:t xml:space="preserve">Số: </w:t>
            </w:r>
            <w:r w:rsidR="00CD5CBA">
              <w:rPr>
                <w:rStyle w:val="Strong"/>
                <w:rFonts w:ascii="Times New Roman" w:hAnsi="Times New Roman"/>
                <w:b w:val="0"/>
                <w:sz w:val="26"/>
                <w:szCs w:val="26"/>
              </w:rPr>
              <w:t>29</w:t>
            </w:r>
            <w:r w:rsidR="000626FA" w:rsidRPr="00EE6D02">
              <w:rPr>
                <w:rStyle w:val="Strong"/>
                <w:rFonts w:ascii="Times New Roman" w:hAnsi="Times New Roman"/>
                <w:b w:val="0"/>
                <w:sz w:val="26"/>
                <w:szCs w:val="26"/>
              </w:rPr>
              <w:t>/202</w:t>
            </w:r>
            <w:r w:rsidR="007712E2" w:rsidRPr="00EE6D02">
              <w:rPr>
                <w:rStyle w:val="Strong"/>
                <w:rFonts w:ascii="Times New Roman" w:hAnsi="Times New Roman"/>
                <w:b w:val="0"/>
                <w:sz w:val="26"/>
                <w:szCs w:val="26"/>
              </w:rPr>
              <w:t>4</w:t>
            </w:r>
            <w:r w:rsidR="00A9596F" w:rsidRPr="00EE6D02">
              <w:rPr>
                <w:rStyle w:val="Strong"/>
                <w:rFonts w:ascii="Times New Roman" w:hAnsi="Times New Roman"/>
                <w:b w:val="0"/>
                <w:sz w:val="26"/>
                <w:szCs w:val="26"/>
              </w:rPr>
              <w:t>/</w:t>
            </w:r>
            <w:r w:rsidR="007C01B9" w:rsidRPr="00EE6D02">
              <w:rPr>
                <w:rStyle w:val="Strong"/>
                <w:rFonts w:ascii="Times New Roman" w:hAnsi="Times New Roman"/>
                <w:b w:val="0"/>
                <w:sz w:val="26"/>
                <w:szCs w:val="26"/>
              </w:rPr>
              <w:t>NQ-HĐN</w:t>
            </w:r>
            <w:r w:rsidR="00A9596F" w:rsidRPr="00EE6D02">
              <w:rPr>
                <w:rStyle w:val="Strong"/>
                <w:rFonts w:ascii="Times New Roman" w:hAnsi="Times New Roman"/>
                <w:b w:val="0"/>
                <w:sz w:val="26"/>
                <w:szCs w:val="26"/>
              </w:rPr>
              <w:t>D</w:t>
            </w:r>
          </w:p>
          <w:p w:rsidR="00614085" w:rsidRPr="00EE6D02" w:rsidRDefault="00614085" w:rsidP="00614085">
            <w:pPr>
              <w:pStyle w:val="Heading1"/>
              <w:spacing w:before="120" w:after="0"/>
              <w:jc w:val="center"/>
              <w:rPr>
                <w:rStyle w:val="Strong"/>
                <w:b/>
                <w:sz w:val="26"/>
                <w:szCs w:val="26"/>
              </w:rPr>
            </w:pPr>
          </w:p>
        </w:tc>
        <w:tc>
          <w:tcPr>
            <w:tcW w:w="5812" w:type="dxa"/>
          </w:tcPr>
          <w:p w:rsidR="00A9596F" w:rsidRPr="00EE6D02" w:rsidRDefault="004B1AC1" w:rsidP="00A43C33">
            <w:pPr>
              <w:spacing w:before="240"/>
              <w:rPr>
                <w:rStyle w:val="Strong"/>
                <w:rFonts w:ascii="Times New Roman" w:hAnsi="Times New Roman"/>
                <w:b w:val="0"/>
                <w:i/>
                <w:sz w:val="28"/>
                <w:szCs w:val="28"/>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713740</wp:posOffset>
                      </wp:positionH>
                      <wp:positionV relativeFrom="paragraph">
                        <wp:posOffset>37464</wp:posOffset>
                      </wp:positionV>
                      <wp:extent cx="213233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8F11A"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pt,2.95pt" to="224.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"/>
                  </w:pict>
                </mc:Fallback>
              </mc:AlternateContent>
            </w:r>
            <w:r w:rsidR="005B0136" w:rsidRPr="00EE6D02">
              <w:rPr>
                <w:rStyle w:val="Strong"/>
                <w:rFonts w:ascii="Times New Roman" w:hAnsi="Times New Roman"/>
                <w:b w:val="0"/>
                <w:i/>
                <w:sz w:val="26"/>
                <w:szCs w:val="26"/>
              </w:rPr>
              <w:t xml:space="preserve"> </w:t>
            </w:r>
            <w:r w:rsidR="008C48BF" w:rsidRPr="00EE6D02">
              <w:rPr>
                <w:rStyle w:val="Strong"/>
                <w:rFonts w:ascii="Times New Roman" w:hAnsi="Times New Roman"/>
                <w:b w:val="0"/>
                <w:i/>
                <w:sz w:val="26"/>
                <w:szCs w:val="26"/>
              </w:rPr>
              <w:t xml:space="preserve"> </w:t>
            </w:r>
            <w:r w:rsidR="00C47334" w:rsidRPr="00EE6D02">
              <w:rPr>
                <w:rStyle w:val="Strong"/>
                <w:rFonts w:ascii="Times New Roman" w:hAnsi="Times New Roman"/>
                <w:b w:val="0"/>
                <w:i/>
                <w:sz w:val="26"/>
                <w:szCs w:val="26"/>
              </w:rPr>
              <w:t xml:space="preserve"> </w:t>
            </w:r>
            <w:r w:rsidR="00360981" w:rsidRPr="00EE6D02">
              <w:rPr>
                <w:rStyle w:val="Strong"/>
                <w:rFonts w:ascii="Times New Roman" w:hAnsi="Times New Roman"/>
                <w:b w:val="0"/>
                <w:i/>
                <w:sz w:val="26"/>
                <w:szCs w:val="26"/>
              </w:rPr>
              <w:t xml:space="preserve"> </w:t>
            </w:r>
            <w:r w:rsidR="00A9596F" w:rsidRPr="00EE6D02">
              <w:rPr>
                <w:rStyle w:val="Strong"/>
                <w:rFonts w:ascii="Times New Roman" w:hAnsi="Times New Roman"/>
                <w:b w:val="0"/>
                <w:i/>
                <w:sz w:val="28"/>
                <w:szCs w:val="28"/>
              </w:rPr>
              <w:t xml:space="preserve">Hậu Giang, ngày </w:t>
            </w:r>
            <w:r w:rsidR="00A43C33">
              <w:rPr>
                <w:rStyle w:val="Strong"/>
                <w:rFonts w:ascii="Times New Roman" w:hAnsi="Times New Roman"/>
                <w:b w:val="0"/>
                <w:i/>
                <w:sz w:val="28"/>
                <w:szCs w:val="28"/>
              </w:rPr>
              <w:t>10</w:t>
            </w:r>
            <w:r w:rsidR="00A9596F" w:rsidRPr="00EE6D02">
              <w:rPr>
                <w:rStyle w:val="Strong"/>
                <w:rFonts w:ascii="Times New Roman" w:hAnsi="Times New Roman"/>
                <w:b w:val="0"/>
                <w:i/>
                <w:sz w:val="28"/>
                <w:szCs w:val="28"/>
              </w:rPr>
              <w:t xml:space="preserve"> tháng </w:t>
            </w:r>
            <w:r w:rsidR="00A43C33">
              <w:rPr>
                <w:rStyle w:val="Strong"/>
                <w:rFonts w:ascii="Times New Roman" w:hAnsi="Times New Roman"/>
                <w:b w:val="0"/>
                <w:i/>
                <w:sz w:val="28"/>
                <w:szCs w:val="28"/>
              </w:rPr>
              <w:t>12</w:t>
            </w:r>
            <w:r w:rsidR="00A9596F" w:rsidRPr="00EE6D02">
              <w:rPr>
                <w:rStyle w:val="Strong"/>
                <w:rFonts w:ascii="Times New Roman" w:hAnsi="Times New Roman"/>
                <w:b w:val="0"/>
                <w:i/>
                <w:sz w:val="28"/>
                <w:szCs w:val="28"/>
              </w:rPr>
              <w:t xml:space="preserve"> năm 20</w:t>
            </w:r>
            <w:r w:rsidR="000626FA" w:rsidRPr="00EE6D02">
              <w:rPr>
                <w:rStyle w:val="Strong"/>
                <w:rFonts w:ascii="Times New Roman" w:hAnsi="Times New Roman"/>
                <w:b w:val="0"/>
                <w:i/>
                <w:sz w:val="28"/>
                <w:szCs w:val="28"/>
              </w:rPr>
              <w:t>2</w:t>
            </w:r>
            <w:r w:rsidR="007712E2" w:rsidRPr="00EE6D02">
              <w:rPr>
                <w:rStyle w:val="Strong"/>
                <w:rFonts w:ascii="Times New Roman" w:hAnsi="Times New Roman"/>
                <w:b w:val="0"/>
                <w:i/>
                <w:sz w:val="28"/>
                <w:szCs w:val="28"/>
              </w:rPr>
              <w:t>4</w:t>
            </w:r>
          </w:p>
        </w:tc>
      </w:tr>
    </w:tbl>
    <w:p w:rsidR="00614085" w:rsidRPr="00EE6D02" w:rsidRDefault="007C01B9" w:rsidP="002731FE">
      <w:pPr>
        <w:pStyle w:val="Heading1"/>
        <w:spacing w:before="120" w:after="0"/>
        <w:jc w:val="center"/>
        <w:rPr>
          <w:rStyle w:val="Strong"/>
          <w:b/>
          <w:bCs/>
          <w:sz w:val="28"/>
          <w:szCs w:val="28"/>
        </w:rPr>
      </w:pPr>
      <w:r w:rsidRPr="00EE6D02">
        <w:rPr>
          <w:rStyle w:val="Strong"/>
          <w:b/>
          <w:bCs/>
          <w:sz w:val="28"/>
          <w:szCs w:val="28"/>
        </w:rPr>
        <w:t>NGHỊ QUYẾT</w:t>
      </w:r>
    </w:p>
    <w:p w:rsidR="00A9596F" w:rsidRPr="00EE6D02" w:rsidRDefault="005672B9" w:rsidP="00AF4E2E">
      <w:pPr>
        <w:spacing w:before="0"/>
        <w:rPr>
          <w:rFonts w:ascii="Times New Roman" w:hAnsi="Times New Roman"/>
          <w:b/>
          <w:sz w:val="28"/>
          <w:szCs w:val="28"/>
        </w:rPr>
      </w:pPr>
      <w:r w:rsidRPr="00EE6D02">
        <w:rPr>
          <w:rStyle w:val="Strong"/>
          <w:rFonts w:ascii="Times New Roman" w:hAnsi="Times New Roman"/>
          <w:sz w:val="28"/>
          <w:szCs w:val="28"/>
        </w:rPr>
        <w:t>Q</w:t>
      </w:r>
      <w:r w:rsidR="00AF4E2E" w:rsidRPr="00EE6D02">
        <w:rPr>
          <w:rStyle w:val="Strong"/>
          <w:rFonts w:ascii="Times New Roman" w:hAnsi="Times New Roman"/>
          <w:sz w:val="28"/>
          <w:szCs w:val="28"/>
        </w:rPr>
        <w:t xml:space="preserve">uy định </w:t>
      </w:r>
      <w:r w:rsidR="00A6223B" w:rsidRPr="00EE6D02">
        <w:rPr>
          <w:rFonts w:ascii="Times New Roman" w:hAnsi="Times New Roman"/>
          <w:b/>
          <w:sz w:val="28"/>
          <w:szCs w:val="28"/>
        </w:rPr>
        <w:t xml:space="preserve">chính sách </w:t>
      </w:r>
      <w:r w:rsidR="001030AB" w:rsidRPr="00EE6D02">
        <w:rPr>
          <w:rFonts w:ascii="Times New Roman" w:hAnsi="Times New Roman"/>
          <w:b/>
          <w:sz w:val="28"/>
          <w:szCs w:val="28"/>
        </w:rPr>
        <w:t xml:space="preserve">hỗ trợ </w:t>
      </w:r>
      <w:r w:rsidR="007C01B9" w:rsidRPr="00EE6D02">
        <w:rPr>
          <w:rFonts w:ascii="Times New Roman" w:hAnsi="Times New Roman"/>
          <w:b/>
          <w:sz w:val="28"/>
          <w:szCs w:val="28"/>
        </w:rPr>
        <w:t>về đất đai đối với đồng bào dân tộc thiểu số trên địa bàn tỉnh Hậu Giang</w:t>
      </w:r>
    </w:p>
    <w:p w:rsidR="00AF4E2E" w:rsidRPr="00EE6D02" w:rsidRDefault="004B1AC1" w:rsidP="00213B57">
      <w:pPr>
        <w:rPr>
          <w:rStyle w:val="Strong"/>
          <w:rFonts w:ascii="Times New Roman" w:hAnsi="Times New Roman"/>
          <w:sz w:val="28"/>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2470785</wp:posOffset>
                </wp:positionH>
                <wp:positionV relativeFrom="paragraph">
                  <wp:posOffset>12064</wp:posOffset>
                </wp:positionV>
                <wp:extent cx="827405"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375C0" id="Line 1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55pt,.95pt" to="259.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"/>
            </w:pict>
          </mc:Fallback>
        </mc:AlternateContent>
      </w:r>
    </w:p>
    <w:p w:rsidR="00A9596F" w:rsidRPr="002731FE" w:rsidRDefault="007C01B9" w:rsidP="002731FE">
      <w:pPr>
        <w:spacing w:before="0"/>
        <w:rPr>
          <w:rFonts w:ascii="Times New Roman" w:hAnsi="Times New Roman"/>
          <w:b/>
          <w:sz w:val="28"/>
          <w:szCs w:val="28"/>
        </w:rPr>
      </w:pPr>
      <w:r w:rsidRPr="002731FE">
        <w:rPr>
          <w:rFonts w:ascii="Times New Roman" w:hAnsi="Times New Roman"/>
          <w:b/>
          <w:sz w:val="28"/>
          <w:szCs w:val="28"/>
        </w:rPr>
        <w:t>HỘI ĐỒNG</w:t>
      </w:r>
      <w:r w:rsidR="00A9596F" w:rsidRPr="002731FE">
        <w:rPr>
          <w:rFonts w:ascii="Times New Roman" w:hAnsi="Times New Roman"/>
          <w:b/>
          <w:sz w:val="28"/>
          <w:szCs w:val="28"/>
        </w:rPr>
        <w:t xml:space="preserve"> NHÂN DÂN TỈNH HẬU GIANG</w:t>
      </w:r>
    </w:p>
    <w:p w:rsidR="007C01B9" w:rsidRPr="002731FE" w:rsidRDefault="007C01B9" w:rsidP="002731FE">
      <w:pPr>
        <w:spacing w:before="0"/>
        <w:rPr>
          <w:rFonts w:ascii="Times New Roman" w:hAnsi="Times New Roman"/>
          <w:b/>
          <w:sz w:val="28"/>
          <w:szCs w:val="28"/>
        </w:rPr>
      </w:pPr>
      <w:r w:rsidRPr="002731FE">
        <w:rPr>
          <w:rFonts w:ascii="Times New Roman" w:hAnsi="Times New Roman"/>
          <w:b/>
          <w:sz w:val="28"/>
          <w:szCs w:val="28"/>
        </w:rPr>
        <w:t>KHÓA X, KỲ HỌP THỨ</w:t>
      </w:r>
      <w:r w:rsidR="007A5663" w:rsidRPr="002731FE">
        <w:rPr>
          <w:rFonts w:ascii="Times New Roman" w:hAnsi="Times New Roman"/>
          <w:b/>
          <w:sz w:val="28"/>
          <w:szCs w:val="28"/>
        </w:rPr>
        <w:t xml:space="preserve"> 23</w:t>
      </w:r>
    </w:p>
    <w:p w:rsidR="00C76F4C" w:rsidRPr="002731FE" w:rsidRDefault="00C76F4C" w:rsidP="002731FE">
      <w:pPr>
        <w:spacing w:before="360" w:after="120"/>
        <w:ind w:firstLine="709"/>
        <w:jc w:val="both"/>
        <w:rPr>
          <w:rFonts w:ascii="Times New Roman" w:hAnsi="Times New Roman"/>
          <w:i/>
          <w:sz w:val="28"/>
          <w:szCs w:val="28"/>
        </w:rPr>
      </w:pPr>
      <w:r w:rsidRPr="002731FE">
        <w:rPr>
          <w:rFonts w:ascii="Times New Roman" w:hAnsi="Times New Roman"/>
          <w:i/>
          <w:sz w:val="28"/>
          <w:szCs w:val="28"/>
        </w:rPr>
        <w:t>Căn cứ Luật Tổ chức chính quyền địa phương ngày 19</w:t>
      </w:r>
      <w:r w:rsidR="00531022" w:rsidRPr="002731FE">
        <w:rPr>
          <w:rFonts w:ascii="Times New Roman" w:hAnsi="Times New Roman"/>
          <w:i/>
          <w:sz w:val="28"/>
          <w:szCs w:val="28"/>
        </w:rPr>
        <w:t xml:space="preserve"> tháng </w:t>
      </w:r>
      <w:r w:rsidRPr="002731FE">
        <w:rPr>
          <w:rFonts w:ascii="Times New Roman" w:hAnsi="Times New Roman"/>
          <w:i/>
          <w:sz w:val="28"/>
          <w:szCs w:val="28"/>
        </w:rPr>
        <w:t>6</w:t>
      </w:r>
      <w:r w:rsidR="00531022" w:rsidRPr="002731FE">
        <w:rPr>
          <w:rFonts w:ascii="Times New Roman" w:hAnsi="Times New Roman"/>
          <w:i/>
          <w:sz w:val="28"/>
          <w:szCs w:val="28"/>
        </w:rPr>
        <w:t xml:space="preserve"> năm </w:t>
      </w:r>
      <w:r w:rsidRPr="002731FE">
        <w:rPr>
          <w:rFonts w:ascii="Times New Roman" w:hAnsi="Times New Roman"/>
          <w:i/>
          <w:sz w:val="28"/>
          <w:szCs w:val="28"/>
        </w:rPr>
        <w:t>2015;</w:t>
      </w:r>
    </w:p>
    <w:p w:rsidR="00C76F4C" w:rsidRPr="002731FE" w:rsidRDefault="00C76F4C" w:rsidP="002731FE">
      <w:pPr>
        <w:spacing w:after="120"/>
        <w:ind w:firstLine="709"/>
        <w:jc w:val="both"/>
        <w:rPr>
          <w:rFonts w:ascii="Times New Roman" w:hAnsi="Times New Roman"/>
          <w:i/>
          <w:sz w:val="28"/>
          <w:szCs w:val="28"/>
        </w:rPr>
      </w:pPr>
      <w:r w:rsidRPr="002731FE">
        <w:rPr>
          <w:rFonts w:ascii="Times New Roman" w:hAnsi="Times New Roman"/>
          <w:i/>
          <w:sz w:val="28"/>
          <w:szCs w:val="28"/>
        </w:rPr>
        <w:t xml:space="preserve">Căn cứ Luật sửa đổi, bổ sung một số </w:t>
      </w:r>
      <w:r w:rsidR="008555F4" w:rsidRPr="002731FE">
        <w:rPr>
          <w:rFonts w:ascii="Times New Roman" w:hAnsi="Times New Roman"/>
          <w:i/>
          <w:sz w:val="28"/>
          <w:szCs w:val="28"/>
        </w:rPr>
        <w:t>đ</w:t>
      </w:r>
      <w:r w:rsidRPr="002731FE">
        <w:rPr>
          <w:rFonts w:ascii="Times New Roman" w:hAnsi="Times New Roman"/>
          <w:i/>
          <w:sz w:val="28"/>
          <w:szCs w:val="28"/>
        </w:rPr>
        <w:t>iều của Luật Tổ chức Chính phủ và Luật Tổ chức chính quyền địa phương ngày 22</w:t>
      </w:r>
      <w:r w:rsidR="00531022" w:rsidRPr="002731FE">
        <w:rPr>
          <w:rFonts w:ascii="Times New Roman" w:hAnsi="Times New Roman"/>
          <w:i/>
          <w:sz w:val="28"/>
          <w:szCs w:val="28"/>
        </w:rPr>
        <w:t xml:space="preserve"> tháng </w:t>
      </w:r>
      <w:r w:rsidRPr="002731FE">
        <w:rPr>
          <w:rFonts w:ascii="Times New Roman" w:hAnsi="Times New Roman"/>
          <w:i/>
          <w:sz w:val="28"/>
          <w:szCs w:val="28"/>
        </w:rPr>
        <w:t>11</w:t>
      </w:r>
      <w:r w:rsidR="00531022" w:rsidRPr="002731FE">
        <w:rPr>
          <w:rFonts w:ascii="Times New Roman" w:hAnsi="Times New Roman"/>
          <w:i/>
          <w:sz w:val="28"/>
          <w:szCs w:val="28"/>
        </w:rPr>
        <w:t xml:space="preserve"> năm </w:t>
      </w:r>
      <w:r w:rsidRPr="002731FE">
        <w:rPr>
          <w:rFonts w:ascii="Times New Roman" w:hAnsi="Times New Roman"/>
          <w:i/>
          <w:sz w:val="28"/>
          <w:szCs w:val="28"/>
        </w:rPr>
        <w:t>2019;</w:t>
      </w:r>
    </w:p>
    <w:p w:rsidR="00C76F4C" w:rsidRPr="002731FE" w:rsidRDefault="00C76F4C" w:rsidP="002731FE">
      <w:pPr>
        <w:spacing w:after="120"/>
        <w:ind w:firstLine="709"/>
        <w:jc w:val="both"/>
        <w:rPr>
          <w:rFonts w:ascii="Times New Roman Italic" w:hAnsi="Times New Roman Italic"/>
          <w:i/>
          <w:spacing w:val="-10"/>
          <w:sz w:val="28"/>
          <w:szCs w:val="28"/>
        </w:rPr>
      </w:pPr>
      <w:r w:rsidRPr="002731FE">
        <w:rPr>
          <w:rFonts w:ascii="Times New Roman Italic" w:hAnsi="Times New Roman Italic"/>
          <w:i/>
          <w:spacing w:val="-10"/>
          <w:sz w:val="28"/>
          <w:szCs w:val="28"/>
        </w:rPr>
        <w:t xml:space="preserve">Căn cứ Luật Ban </w:t>
      </w:r>
      <w:r w:rsidR="008555F4" w:rsidRPr="002731FE">
        <w:rPr>
          <w:rFonts w:ascii="Times New Roman Italic" w:hAnsi="Times New Roman Italic"/>
          <w:i/>
          <w:spacing w:val="-10"/>
          <w:sz w:val="28"/>
          <w:szCs w:val="28"/>
        </w:rPr>
        <w:t>hành văn bản quy phạm pháp luật</w:t>
      </w:r>
      <w:r w:rsidRPr="002731FE">
        <w:rPr>
          <w:rFonts w:ascii="Times New Roman Italic" w:hAnsi="Times New Roman Italic"/>
          <w:i/>
          <w:spacing w:val="-10"/>
          <w:sz w:val="28"/>
          <w:szCs w:val="28"/>
        </w:rPr>
        <w:t xml:space="preserve"> ngày 22</w:t>
      </w:r>
      <w:r w:rsidR="00531022" w:rsidRPr="002731FE">
        <w:rPr>
          <w:rFonts w:ascii="Times New Roman Italic" w:hAnsi="Times New Roman Italic"/>
          <w:i/>
          <w:spacing w:val="-10"/>
          <w:sz w:val="28"/>
          <w:szCs w:val="28"/>
        </w:rPr>
        <w:t xml:space="preserve"> tháng </w:t>
      </w:r>
      <w:r w:rsidRPr="002731FE">
        <w:rPr>
          <w:rFonts w:ascii="Times New Roman Italic" w:hAnsi="Times New Roman Italic"/>
          <w:i/>
          <w:spacing w:val="-10"/>
          <w:sz w:val="28"/>
          <w:szCs w:val="28"/>
        </w:rPr>
        <w:t>6</w:t>
      </w:r>
      <w:r w:rsidR="00531022" w:rsidRPr="002731FE">
        <w:rPr>
          <w:rFonts w:ascii="Times New Roman Italic" w:hAnsi="Times New Roman Italic"/>
          <w:i/>
          <w:spacing w:val="-10"/>
          <w:sz w:val="28"/>
          <w:szCs w:val="28"/>
        </w:rPr>
        <w:t xml:space="preserve"> năm </w:t>
      </w:r>
      <w:r w:rsidRPr="002731FE">
        <w:rPr>
          <w:rFonts w:ascii="Times New Roman Italic" w:hAnsi="Times New Roman Italic"/>
          <w:i/>
          <w:spacing w:val="-10"/>
          <w:sz w:val="28"/>
          <w:szCs w:val="28"/>
        </w:rPr>
        <w:t>2015;</w:t>
      </w:r>
    </w:p>
    <w:p w:rsidR="00C76F4C" w:rsidRPr="002731FE" w:rsidRDefault="00C76F4C" w:rsidP="002731FE">
      <w:pPr>
        <w:spacing w:after="120"/>
        <w:ind w:firstLine="709"/>
        <w:jc w:val="both"/>
        <w:rPr>
          <w:rFonts w:ascii="Times New Roman" w:hAnsi="Times New Roman"/>
          <w:i/>
          <w:sz w:val="28"/>
          <w:szCs w:val="28"/>
        </w:rPr>
      </w:pPr>
      <w:r w:rsidRPr="002731FE">
        <w:rPr>
          <w:rFonts w:ascii="Times New Roman" w:hAnsi="Times New Roman"/>
          <w:i/>
          <w:sz w:val="28"/>
          <w:szCs w:val="28"/>
        </w:rPr>
        <w:t>Căn c</w:t>
      </w:r>
      <w:r w:rsidR="008555F4" w:rsidRPr="002731FE">
        <w:rPr>
          <w:rFonts w:ascii="Times New Roman" w:hAnsi="Times New Roman"/>
          <w:i/>
          <w:sz w:val="28"/>
          <w:szCs w:val="28"/>
        </w:rPr>
        <w:t>ứ Luật sửa đổi, bổ sung một số đ</w:t>
      </w:r>
      <w:r w:rsidRPr="002731FE">
        <w:rPr>
          <w:rFonts w:ascii="Times New Roman" w:hAnsi="Times New Roman"/>
          <w:i/>
          <w:sz w:val="28"/>
          <w:szCs w:val="28"/>
        </w:rPr>
        <w:t>iều của Luật Ban hành văn bản quy phạm pháp luậ</w:t>
      </w:r>
      <w:r w:rsidR="00531022" w:rsidRPr="002731FE">
        <w:rPr>
          <w:rFonts w:ascii="Times New Roman" w:hAnsi="Times New Roman"/>
          <w:i/>
          <w:sz w:val="28"/>
          <w:szCs w:val="28"/>
        </w:rPr>
        <w:t>t</w:t>
      </w:r>
      <w:r w:rsidRPr="002731FE">
        <w:rPr>
          <w:rFonts w:ascii="Times New Roman" w:hAnsi="Times New Roman"/>
          <w:i/>
          <w:sz w:val="28"/>
          <w:szCs w:val="28"/>
        </w:rPr>
        <w:t xml:space="preserve"> ngày 18</w:t>
      </w:r>
      <w:r w:rsidR="00531022" w:rsidRPr="002731FE">
        <w:rPr>
          <w:rFonts w:ascii="Times New Roman" w:hAnsi="Times New Roman"/>
          <w:i/>
          <w:sz w:val="28"/>
          <w:szCs w:val="28"/>
        </w:rPr>
        <w:t xml:space="preserve"> tháng </w:t>
      </w:r>
      <w:r w:rsidRPr="002731FE">
        <w:rPr>
          <w:rFonts w:ascii="Times New Roman" w:hAnsi="Times New Roman"/>
          <w:i/>
          <w:sz w:val="28"/>
          <w:szCs w:val="28"/>
        </w:rPr>
        <w:t>6</w:t>
      </w:r>
      <w:r w:rsidR="00531022" w:rsidRPr="002731FE">
        <w:rPr>
          <w:rFonts w:ascii="Times New Roman" w:hAnsi="Times New Roman"/>
          <w:i/>
          <w:sz w:val="28"/>
          <w:szCs w:val="28"/>
        </w:rPr>
        <w:t xml:space="preserve"> năm </w:t>
      </w:r>
      <w:r w:rsidRPr="002731FE">
        <w:rPr>
          <w:rFonts w:ascii="Times New Roman" w:hAnsi="Times New Roman"/>
          <w:i/>
          <w:sz w:val="28"/>
          <w:szCs w:val="28"/>
        </w:rPr>
        <w:t>2020;</w:t>
      </w:r>
    </w:p>
    <w:p w:rsidR="00C76F4C" w:rsidRPr="002731FE" w:rsidRDefault="00C76F4C" w:rsidP="002731FE">
      <w:pPr>
        <w:spacing w:after="120"/>
        <w:ind w:firstLine="709"/>
        <w:jc w:val="both"/>
        <w:rPr>
          <w:rFonts w:ascii="Times New Roman" w:hAnsi="Times New Roman"/>
          <w:i/>
          <w:sz w:val="28"/>
          <w:szCs w:val="28"/>
        </w:rPr>
      </w:pPr>
      <w:r w:rsidRPr="002731FE">
        <w:rPr>
          <w:rFonts w:ascii="Times New Roman" w:hAnsi="Times New Roman"/>
          <w:i/>
          <w:sz w:val="28"/>
          <w:szCs w:val="28"/>
        </w:rPr>
        <w:t>Căn cứ Luật Đất đai</w:t>
      </w:r>
      <w:r w:rsidR="001871C0" w:rsidRPr="002731FE">
        <w:rPr>
          <w:rFonts w:ascii="Times New Roman" w:hAnsi="Times New Roman"/>
          <w:i/>
          <w:sz w:val="28"/>
          <w:szCs w:val="28"/>
        </w:rPr>
        <w:t xml:space="preserve"> </w:t>
      </w:r>
      <w:r w:rsidRPr="002731FE">
        <w:rPr>
          <w:rFonts w:ascii="Times New Roman" w:hAnsi="Times New Roman"/>
          <w:i/>
          <w:sz w:val="28"/>
          <w:szCs w:val="28"/>
        </w:rPr>
        <w:t xml:space="preserve">ngày </w:t>
      </w:r>
      <w:r w:rsidR="00076F33" w:rsidRPr="002731FE">
        <w:rPr>
          <w:rFonts w:ascii="Times New Roman" w:hAnsi="Times New Roman"/>
          <w:i/>
          <w:sz w:val="28"/>
          <w:szCs w:val="28"/>
        </w:rPr>
        <w:t>18</w:t>
      </w:r>
      <w:r w:rsidR="00531022" w:rsidRPr="002731FE">
        <w:rPr>
          <w:rFonts w:ascii="Times New Roman" w:hAnsi="Times New Roman"/>
          <w:i/>
          <w:sz w:val="28"/>
          <w:szCs w:val="28"/>
        </w:rPr>
        <w:t xml:space="preserve"> tháng </w:t>
      </w:r>
      <w:r w:rsidR="00076F33" w:rsidRPr="002731FE">
        <w:rPr>
          <w:rFonts w:ascii="Times New Roman" w:hAnsi="Times New Roman"/>
          <w:i/>
          <w:sz w:val="28"/>
          <w:szCs w:val="28"/>
        </w:rPr>
        <w:t>01</w:t>
      </w:r>
      <w:r w:rsidR="00531022" w:rsidRPr="002731FE">
        <w:rPr>
          <w:rFonts w:ascii="Times New Roman" w:hAnsi="Times New Roman"/>
          <w:i/>
          <w:sz w:val="28"/>
          <w:szCs w:val="28"/>
        </w:rPr>
        <w:t xml:space="preserve"> năm </w:t>
      </w:r>
      <w:r w:rsidRPr="002731FE">
        <w:rPr>
          <w:rFonts w:ascii="Times New Roman" w:hAnsi="Times New Roman"/>
          <w:i/>
          <w:sz w:val="28"/>
          <w:szCs w:val="28"/>
        </w:rPr>
        <w:t>20</w:t>
      </w:r>
      <w:r w:rsidR="00076F33" w:rsidRPr="002731FE">
        <w:rPr>
          <w:rFonts w:ascii="Times New Roman" w:hAnsi="Times New Roman"/>
          <w:i/>
          <w:sz w:val="28"/>
          <w:szCs w:val="28"/>
        </w:rPr>
        <w:t>24</w:t>
      </w:r>
      <w:r w:rsidRPr="002731FE">
        <w:rPr>
          <w:rFonts w:ascii="Times New Roman" w:hAnsi="Times New Roman"/>
          <w:i/>
          <w:sz w:val="28"/>
          <w:szCs w:val="28"/>
        </w:rPr>
        <w:t>;</w:t>
      </w:r>
    </w:p>
    <w:p w:rsidR="00E95E96" w:rsidRPr="002731FE" w:rsidRDefault="00E95E96" w:rsidP="002731FE">
      <w:pPr>
        <w:spacing w:after="120"/>
        <w:ind w:firstLine="709"/>
        <w:jc w:val="both"/>
        <w:rPr>
          <w:rFonts w:ascii="Times New Roman" w:hAnsi="Times New Roman"/>
          <w:i/>
          <w:sz w:val="28"/>
          <w:szCs w:val="28"/>
        </w:rPr>
      </w:pPr>
      <w:r w:rsidRPr="002731FE">
        <w:rPr>
          <w:rFonts w:ascii="Times New Roman" w:hAnsi="Times New Roman"/>
          <w:i/>
          <w:sz w:val="28"/>
          <w:szCs w:val="28"/>
        </w:rPr>
        <w:t>Căn cứ Luật sửa đổi, bổ sung một số điều của Luật Đất đai số 31/2024/QH15, Luật Nhà ở số 27/2023/QH15, Luật Kinh doanh bất động sản số 29/2023/QH15 và Luật Các tổ chức tín dụng số 32/2024/QH15</w:t>
      </w:r>
      <w:r w:rsidR="00E129B7" w:rsidRPr="002731FE">
        <w:rPr>
          <w:rFonts w:ascii="Times New Roman" w:hAnsi="Times New Roman"/>
          <w:i/>
          <w:sz w:val="28"/>
          <w:szCs w:val="28"/>
        </w:rPr>
        <w:t xml:space="preserve"> ngày</w:t>
      </w:r>
      <w:r w:rsidR="000F09B2" w:rsidRPr="002731FE">
        <w:rPr>
          <w:rFonts w:ascii="Times New Roman" w:hAnsi="Times New Roman"/>
          <w:i/>
          <w:sz w:val="28"/>
          <w:szCs w:val="28"/>
        </w:rPr>
        <w:t xml:space="preserve"> 29 tháng 6 năm 2024</w:t>
      </w:r>
      <w:r w:rsidRPr="002731FE">
        <w:rPr>
          <w:rFonts w:ascii="Times New Roman" w:hAnsi="Times New Roman"/>
          <w:i/>
          <w:sz w:val="28"/>
          <w:szCs w:val="28"/>
        </w:rPr>
        <w:t>;</w:t>
      </w:r>
    </w:p>
    <w:p w:rsidR="00726EB0" w:rsidRPr="00EE6D02" w:rsidRDefault="00726EB0" w:rsidP="005F4DC3">
      <w:pPr>
        <w:pStyle w:val="vn4"/>
        <w:shd w:val="clear" w:color="auto" w:fill="FFFFFF"/>
        <w:spacing w:before="120" w:beforeAutospacing="0" w:after="0" w:afterAutospacing="0"/>
        <w:ind w:firstLine="720"/>
        <w:jc w:val="both"/>
        <w:rPr>
          <w:i/>
          <w:iCs/>
          <w:sz w:val="28"/>
          <w:szCs w:val="28"/>
        </w:rPr>
      </w:pPr>
      <w:r w:rsidRPr="00EE6D02">
        <w:rPr>
          <w:i/>
          <w:iCs/>
          <w:sz w:val="28"/>
          <w:szCs w:val="28"/>
        </w:rPr>
        <w:t>Căn cứ Nghị định số</w:t>
      </w:r>
      <w:r w:rsidR="007C01B9" w:rsidRPr="00EE6D02">
        <w:rPr>
          <w:i/>
          <w:iCs/>
          <w:sz w:val="28"/>
          <w:szCs w:val="28"/>
        </w:rPr>
        <w:t xml:space="preserve"> 102/2024/NĐ-CP ngày 30 tháng 7 năm 2024 của Chính phủ</w:t>
      </w:r>
      <w:r w:rsidR="002A4D25" w:rsidRPr="00EE6D02">
        <w:rPr>
          <w:i/>
          <w:iCs/>
          <w:sz w:val="28"/>
          <w:szCs w:val="28"/>
        </w:rPr>
        <w:t xml:space="preserve"> quy định chi tiết thi hành một số điều của Luật Đất đai;</w:t>
      </w:r>
    </w:p>
    <w:p w:rsidR="002A4D25" w:rsidRPr="00EE6D02" w:rsidRDefault="002A4D25" w:rsidP="005F4DC3">
      <w:pPr>
        <w:pStyle w:val="vn4"/>
        <w:shd w:val="clear" w:color="auto" w:fill="FFFFFF"/>
        <w:spacing w:before="120" w:beforeAutospacing="0" w:after="0" w:afterAutospacing="0"/>
        <w:ind w:firstLine="720"/>
        <w:jc w:val="both"/>
        <w:rPr>
          <w:i/>
          <w:iCs/>
          <w:sz w:val="28"/>
          <w:szCs w:val="28"/>
        </w:rPr>
      </w:pPr>
      <w:r w:rsidRPr="00EE6D02">
        <w:rPr>
          <w:i/>
          <w:iCs/>
          <w:sz w:val="28"/>
          <w:szCs w:val="28"/>
        </w:rPr>
        <w:t>Căn cứ Nghị định số 103/2024/NĐ-CP ngày 30 tháng 7 năm 2024 của Chính phủ quy định về tiền sử dụng đất, tiền thuê đất;</w:t>
      </w:r>
    </w:p>
    <w:p w:rsidR="00DA00A2" w:rsidRPr="00EE6D02" w:rsidRDefault="002A4D25" w:rsidP="00212284">
      <w:pPr>
        <w:ind w:firstLine="900"/>
        <w:jc w:val="both"/>
        <w:rPr>
          <w:rFonts w:ascii="Times New Roman" w:hAnsi="Times New Roman"/>
          <w:i/>
          <w:sz w:val="28"/>
          <w:szCs w:val="28"/>
        </w:rPr>
      </w:pPr>
      <w:r w:rsidRPr="00EE6D02">
        <w:rPr>
          <w:rFonts w:ascii="Times New Roman" w:hAnsi="Times New Roman"/>
          <w:i/>
          <w:sz w:val="28"/>
          <w:szCs w:val="28"/>
        </w:rPr>
        <w:t xml:space="preserve">Xét Tờ trình số </w:t>
      </w:r>
      <w:r w:rsidR="00DA23A7">
        <w:rPr>
          <w:rFonts w:ascii="Times New Roman" w:hAnsi="Times New Roman"/>
          <w:i/>
          <w:sz w:val="28"/>
          <w:szCs w:val="28"/>
        </w:rPr>
        <w:t>162</w:t>
      </w:r>
      <w:r w:rsidRPr="00EE6D02">
        <w:rPr>
          <w:rFonts w:ascii="Times New Roman" w:hAnsi="Times New Roman"/>
          <w:i/>
          <w:sz w:val="28"/>
          <w:szCs w:val="28"/>
        </w:rPr>
        <w:t xml:space="preserve">/TTr-UBND ngày </w:t>
      </w:r>
      <w:r w:rsidR="00DA23A7">
        <w:rPr>
          <w:rFonts w:ascii="Times New Roman" w:hAnsi="Times New Roman"/>
          <w:i/>
          <w:sz w:val="28"/>
          <w:szCs w:val="28"/>
        </w:rPr>
        <w:t>25</w:t>
      </w:r>
      <w:r w:rsidRPr="00EE6D02">
        <w:rPr>
          <w:rFonts w:ascii="Times New Roman" w:hAnsi="Times New Roman"/>
          <w:i/>
          <w:sz w:val="28"/>
          <w:szCs w:val="28"/>
        </w:rPr>
        <w:t xml:space="preserve"> tháng </w:t>
      </w:r>
      <w:r w:rsidR="00DA23A7">
        <w:rPr>
          <w:rFonts w:ascii="Times New Roman" w:hAnsi="Times New Roman"/>
          <w:i/>
          <w:sz w:val="28"/>
          <w:szCs w:val="28"/>
        </w:rPr>
        <w:t>11</w:t>
      </w:r>
      <w:r w:rsidRPr="00EE6D02">
        <w:rPr>
          <w:rFonts w:ascii="Times New Roman" w:hAnsi="Times New Roman"/>
          <w:i/>
          <w:sz w:val="28"/>
          <w:szCs w:val="28"/>
        </w:rPr>
        <w:t xml:space="preserve"> năm 2024 của Ủy ban nhân dân tỉnh Hậu Giang về </w:t>
      </w:r>
      <w:r w:rsidR="00212284">
        <w:rPr>
          <w:rFonts w:ascii="Times New Roman" w:hAnsi="Times New Roman"/>
          <w:i/>
          <w:sz w:val="28"/>
          <w:szCs w:val="28"/>
        </w:rPr>
        <w:t xml:space="preserve">dự thảo </w:t>
      </w:r>
      <w:r w:rsidR="00212284" w:rsidRPr="00212284">
        <w:rPr>
          <w:rFonts w:ascii="Times New Roman" w:hAnsi="Times New Roman"/>
          <w:i/>
          <w:sz w:val="28"/>
          <w:szCs w:val="28"/>
        </w:rPr>
        <w:t>Nghị quyết quy định chính sách hỗ trợ</w:t>
      </w:r>
      <w:r w:rsidR="00212284">
        <w:rPr>
          <w:rFonts w:ascii="Times New Roman" w:hAnsi="Times New Roman"/>
          <w:i/>
          <w:sz w:val="28"/>
          <w:szCs w:val="28"/>
        </w:rPr>
        <w:t xml:space="preserve"> </w:t>
      </w:r>
      <w:r w:rsidR="00212284" w:rsidRPr="00212284">
        <w:rPr>
          <w:rFonts w:ascii="Times New Roman" w:hAnsi="Times New Roman"/>
          <w:i/>
          <w:sz w:val="28"/>
          <w:szCs w:val="28"/>
        </w:rPr>
        <w:t>về đất đai đối với đồng bào dân tộc thiểu số trên địa bàn tỉnh Hậu Giang</w:t>
      </w:r>
      <w:r w:rsidRPr="00EE6D02">
        <w:rPr>
          <w:rFonts w:ascii="Times New Roman" w:hAnsi="Times New Roman"/>
          <w:i/>
          <w:sz w:val="28"/>
          <w:szCs w:val="28"/>
        </w:rPr>
        <w:t xml:space="preserve">; Báo cáo thẩm tra của </w:t>
      </w:r>
      <w:r w:rsidRPr="00817162">
        <w:rPr>
          <w:rFonts w:ascii="Times New Roman" w:hAnsi="Times New Roman"/>
          <w:i/>
          <w:color w:val="FF0000"/>
          <w:sz w:val="28"/>
          <w:szCs w:val="28"/>
        </w:rPr>
        <w:t xml:space="preserve">Ban </w:t>
      </w:r>
      <w:r w:rsidR="001C78A4">
        <w:rPr>
          <w:rFonts w:ascii="Times New Roman" w:hAnsi="Times New Roman"/>
          <w:i/>
          <w:color w:val="FF0000"/>
          <w:sz w:val="28"/>
          <w:szCs w:val="28"/>
        </w:rPr>
        <w:t>Văn hóa -</w:t>
      </w:r>
      <w:r w:rsidR="00817162" w:rsidRPr="00817162">
        <w:rPr>
          <w:rFonts w:ascii="Times New Roman" w:hAnsi="Times New Roman"/>
          <w:i/>
          <w:color w:val="FF0000"/>
          <w:sz w:val="28"/>
          <w:szCs w:val="28"/>
        </w:rPr>
        <w:t xml:space="preserve"> Xã hội</w:t>
      </w:r>
      <w:r w:rsidRPr="00817162">
        <w:rPr>
          <w:rFonts w:ascii="Times New Roman" w:hAnsi="Times New Roman"/>
          <w:i/>
          <w:color w:val="FF0000"/>
          <w:sz w:val="28"/>
          <w:szCs w:val="28"/>
        </w:rPr>
        <w:t xml:space="preserve"> </w:t>
      </w:r>
      <w:r w:rsidRPr="00EE6D02">
        <w:rPr>
          <w:rFonts w:ascii="Times New Roman" w:hAnsi="Times New Roman"/>
          <w:i/>
          <w:sz w:val="28"/>
          <w:szCs w:val="28"/>
        </w:rPr>
        <w:t xml:space="preserve">Hội đồng nhân dân tỉnh; ý kiến thảo luận của </w:t>
      </w:r>
      <w:r w:rsidR="00DA23A7">
        <w:rPr>
          <w:rFonts w:ascii="Times New Roman" w:hAnsi="Times New Roman"/>
          <w:i/>
          <w:sz w:val="28"/>
          <w:szCs w:val="28"/>
        </w:rPr>
        <w:t>đ</w:t>
      </w:r>
      <w:r w:rsidRPr="00EE6D02">
        <w:rPr>
          <w:rFonts w:ascii="Times New Roman" w:hAnsi="Times New Roman"/>
          <w:i/>
          <w:sz w:val="28"/>
          <w:szCs w:val="28"/>
        </w:rPr>
        <w:t>ại biểu Hội đồng nhân dân tỉnh tại kỳ họp</w:t>
      </w:r>
      <w:r w:rsidR="008555F4" w:rsidRPr="00EE6D02">
        <w:rPr>
          <w:rFonts w:ascii="Times New Roman" w:hAnsi="Times New Roman"/>
          <w:i/>
          <w:sz w:val="28"/>
          <w:szCs w:val="28"/>
        </w:rPr>
        <w:t>.</w:t>
      </w:r>
    </w:p>
    <w:p w:rsidR="005A39A0" w:rsidRPr="00EE6D02" w:rsidRDefault="00A9596F" w:rsidP="002731FE">
      <w:pPr>
        <w:spacing w:before="360" w:after="360"/>
        <w:ind w:firstLine="539"/>
        <w:rPr>
          <w:rStyle w:val="Strong"/>
          <w:rFonts w:ascii="Times New Roman" w:hAnsi="Times New Roman"/>
          <w:sz w:val="28"/>
          <w:szCs w:val="28"/>
        </w:rPr>
      </w:pPr>
      <w:r w:rsidRPr="00EE6D02">
        <w:rPr>
          <w:rStyle w:val="Strong"/>
          <w:rFonts w:ascii="Times New Roman" w:hAnsi="Times New Roman"/>
          <w:sz w:val="28"/>
          <w:szCs w:val="28"/>
        </w:rPr>
        <w:t>QUYẾ</w:t>
      </w:r>
      <w:r w:rsidR="002A4D25" w:rsidRPr="00EE6D02">
        <w:rPr>
          <w:rStyle w:val="Strong"/>
          <w:rFonts w:ascii="Times New Roman" w:hAnsi="Times New Roman"/>
          <w:sz w:val="28"/>
          <w:szCs w:val="28"/>
        </w:rPr>
        <w:t>T NGHỊ</w:t>
      </w:r>
      <w:r w:rsidRPr="00EE6D02">
        <w:rPr>
          <w:rStyle w:val="Strong"/>
          <w:rFonts w:ascii="Times New Roman" w:hAnsi="Times New Roman"/>
          <w:sz w:val="28"/>
          <w:szCs w:val="28"/>
        </w:rPr>
        <w:t>:</w:t>
      </w:r>
    </w:p>
    <w:p w:rsidR="00561DD1" w:rsidRPr="00FC55A7" w:rsidRDefault="00561DD1" w:rsidP="00561DD1">
      <w:pPr>
        <w:ind w:firstLine="720"/>
        <w:jc w:val="both"/>
        <w:rPr>
          <w:rFonts w:ascii="Times New Roman" w:hAnsi="Times New Roman"/>
          <w:sz w:val="28"/>
          <w:szCs w:val="28"/>
        </w:rPr>
      </w:pPr>
      <w:r w:rsidRPr="00FC55A7">
        <w:rPr>
          <w:rFonts w:ascii="Times New Roman" w:hAnsi="Times New Roman"/>
          <w:b/>
          <w:bCs/>
          <w:sz w:val="28"/>
          <w:szCs w:val="28"/>
        </w:rPr>
        <w:t>Điều 1.</w:t>
      </w:r>
      <w:r w:rsidRPr="00FC55A7">
        <w:rPr>
          <w:rFonts w:ascii="Times New Roman" w:hAnsi="Times New Roman"/>
          <w:sz w:val="28"/>
          <w:szCs w:val="28"/>
        </w:rPr>
        <w:t xml:space="preserve"> </w:t>
      </w:r>
      <w:r w:rsidRPr="00FC55A7">
        <w:rPr>
          <w:rFonts w:ascii="Times New Roman" w:hAnsi="Times New Roman"/>
          <w:b/>
          <w:sz w:val="28"/>
          <w:szCs w:val="28"/>
        </w:rPr>
        <w:t>Phạm vi điều chỉnh và đối tượng áp dụng</w:t>
      </w:r>
    </w:p>
    <w:p w:rsidR="00561DD1" w:rsidRPr="00FC55A7" w:rsidRDefault="00561DD1" w:rsidP="00561DD1">
      <w:pPr>
        <w:ind w:firstLine="720"/>
        <w:jc w:val="both"/>
        <w:rPr>
          <w:rStyle w:val="Strong"/>
          <w:rFonts w:ascii="Times New Roman" w:hAnsi="Times New Roman"/>
          <w:b w:val="0"/>
          <w:sz w:val="28"/>
          <w:szCs w:val="28"/>
        </w:rPr>
      </w:pPr>
      <w:r w:rsidRPr="00FC55A7">
        <w:rPr>
          <w:rStyle w:val="Strong"/>
          <w:rFonts w:ascii="Times New Roman" w:hAnsi="Times New Roman"/>
          <w:b w:val="0"/>
          <w:sz w:val="28"/>
          <w:szCs w:val="28"/>
        </w:rPr>
        <w:t>1. Phạm vi điều chỉnh</w:t>
      </w:r>
    </w:p>
    <w:p w:rsidR="00561DD1" w:rsidRPr="00FC55A7" w:rsidRDefault="00561DD1" w:rsidP="00561DD1">
      <w:pPr>
        <w:ind w:firstLine="720"/>
        <w:jc w:val="both"/>
        <w:rPr>
          <w:rStyle w:val="Strong"/>
          <w:rFonts w:ascii="Times New Roman" w:hAnsi="Times New Roman"/>
          <w:b w:val="0"/>
          <w:sz w:val="28"/>
          <w:szCs w:val="28"/>
        </w:rPr>
      </w:pPr>
      <w:r w:rsidRPr="00FC55A7">
        <w:rPr>
          <w:rStyle w:val="Strong"/>
          <w:rFonts w:ascii="Times New Roman" w:hAnsi="Times New Roman"/>
          <w:b w:val="0"/>
          <w:sz w:val="28"/>
          <w:szCs w:val="28"/>
        </w:rPr>
        <w:t>Nghị quyết này quy định chính sách hỗ trợ về đất đai đối với đồng bào dân tộc thiểu số đang sinh sống trên địa bàn tỉnh Hậu Giang theo quy định tại khoản 6 Điều 16 Luật Đất đai.</w:t>
      </w:r>
    </w:p>
    <w:p w:rsidR="00561DD1" w:rsidRPr="00BA646C" w:rsidRDefault="00561DD1" w:rsidP="00BA646C">
      <w:pPr>
        <w:spacing w:before="80"/>
        <w:ind w:firstLine="720"/>
        <w:jc w:val="both"/>
        <w:rPr>
          <w:rFonts w:ascii="Times New Roman" w:hAnsi="Times New Roman"/>
          <w:sz w:val="28"/>
          <w:szCs w:val="28"/>
        </w:rPr>
      </w:pPr>
      <w:r w:rsidRPr="00BA646C">
        <w:rPr>
          <w:rFonts w:ascii="Times New Roman" w:hAnsi="Times New Roman"/>
          <w:sz w:val="28"/>
        </w:rPr>
        <w:lastRenderedPageBreak/>
        <w:t xml:space="preserve">2. </w:t>
      </w:r>
      <w:r w:rsidRPr="00BA646C">
        <w:rPr>
          <w:rFonts w:ascii="Times New Roman" w:hAnsi="Times New Roman"/>
          <w:sz w:val="28"/>
          <w:szCs w:val="28"/>
        </w:rPr>
        <w:t>Đối tượng áp dụng</w:t>
      </w:r>
    </w:p>
    <w:p w:rsidR="00561DD1" w:rsidRPr="00BA646C" w:rsidRDefault="00561DD1" w:rsidP="00BA646C">
      <w:pPr>
        <w:spacing w:before="80"/>
        <w:ind w:firstLine="720"/>
        <w:jc w:val="both"/>
        <w:rPr>
          <w:rFonts w:ascii="Times New Roman" w:hAnsi="Times New Roman"/>
          <w:spacing w:val="-10"/>
          <w:sz w:val="28"/>
          <w:szCs w:val="28"/>
        </w:rPr>
      </w:pPr>
      <w:r w:rsidRPr="00BA646C">
        <w:rPr>
          <w:rFonts w:ascii="Times New Roman" w:hAnsi="Times New Roman"/>
          <w:spacing w:val="-10"/>
          <w:sz w:val="28"/>
          <w:szCs w:val="28"/>
        </w:rPr>
        <w:t>a) Cá nhân là người dân tộc thiểu số đang sinh sống trên địa bàn tỉnh Hậu Giang.</w:t>
      </w:r>
    </w:p>
    <w:p w:rsidR="00561DD1" w:rsidRPr="00BA646C" w:rsidRDefault="00561DD1" w:rsidP="00BA646C">
      <w:pPr>
        <w:spacing w:before="80"/>
        <w:ind w:firstLine="720"/>
        <w:jc w:val="both"/>
        <w:rPr>
          <w:rFonts w:ascii="Times New Roman" w:hAnsi="Times New Roman"/>
          <w:sz w:val="28"/>
          <w:szCs w:val="28"/>
        </w:rPr>
      </w:pPr>
      <w:r w:rsidRPr="00BA646C">
        <w:rPr>
          <w:rFonts w:ascii="Times New Roman" w:hAnsi="Times New Roman"/>
          <w:sz w:val="28"/>
          <w:szCs w:val="28"/>
        </w:rPr>
        <w:t>b) Cơ quan thực hiện chức năng quản lý nhà nước về đất đai.</w:t>
      </w:r>
    </w:p>
    <w:p w:rsidR="00561DD1" w:rsidRPr="002731FE" w:rsidRDefault="00C470C0" w:rsidP="00BA646C">
      <w:pPr>
        <w:spacing w:before="80"/>
        <w:jc w:val="both"/>
        <w:rPr>
          <w:rFonts w:ascii="Times New Roman" w:hAnsi="Times New Roman"/>
          <w:sz w:val="28"/>
          <w:szCs w:val="28"/>
        </w:rPr>
      </w:pPr>
      <w:r w:rsidRPr="00BA646C">
        <w:rPr>
          <w:rFonts w:ascii="Times New Roman" w:hAnsi="Times New Roman"/>
          <w:sz w:val="28"/>
          <w:szCs w:val="28"/>
        </w:rPr>
        <w:tab/>
      </w:r>
      <w:r w:rsidR="00561DD1" w:rsidRPr="002731FE">
        <w:rPr>
          <w:rFonts w:ascii="Times New Roman" w:hAnsi="Times New Roman"/>
          <w:sz w:val="28"/>
          <w:szCs w:val="28"/>
        </w:rPr>
        <w:t xml:space="preserve">c) Tổ chức được giao trách nhiệm quản lý </w:t>
      </w:r>
      <w:r w:rsidR="00DA23A7" w:rsidRPr="002731FE">
        <w:rPr>
          <w:rFonts w:ascii="Times New Roman" w:hAnsi="Times New Roman"/>
          <w:sz w:val="28"/>
          <w:szCs w:val="28"/>
        </w:rPr>
        <w:t>quỹ</w:t>
      </w:r>
      <w:r w:rsidR="00561DD1" w:rsidRPr="002731FE">
        <w:rPr>
          <w:rFonts w:ascii="Times New Roman" w:hAnsi="Times New Roman"/>
          <w:sz w:val="28"/>
          <w:szCs w:val="28"/>
        </w:rPr>
        <w:t xml:space="preserve"> đất tại địa phương.</w:t>
      </w:r>
    </w:p>
    <w:p w:rsidR="00561DD1" w:rsidRPr="002731FE" w:rsidRDefault="00561DD1" w:rsidP="00BA646C">
      <w:pPr>
        <w:spacing w:before="80"/>
        <w:ind w:firstLine="720"/>
        <w:jc w:val="both"/>
        <w:rPr>
          <w:rFonts w:ascii="Times New Roman" w:hAnsi="Times New Roman"/>
          <w:sz w:val="28"/>
          <w:szCs w:val="28"/>
        </w:rPr>
      </w:pPr>
      <w:r w:rsidRPr="002731FE">
        <w:rPr>
          <w:rFonts w:ascii="Times New Roman" w:hAnsi="Times New Roman"/>
          <w:sz w:val="28"/>
          <w:szCs w:val="28"/>
        </w:rPr>
        <w:t>d) Các tổ chức, cá nhân khác có liên quan.</w:t>
      </w:r>
    </w:p>
    <w:p w:rsidR="00F6527C" w:rsidRPr="002731FE" w:rsidRDefault="00F6527C" w:rsidP="00F6527C">
      <w:pPr>
        <w:spacing w:before="80"/>
        <w:ind w:firstLine="720"/>
        <w:jc w:val="both"/>
        <w:rPr>
          <w:rFonts w:ascii="Times New Roman" w:hAnsi="Times New Roman"/>
          <w:b/>
          <w:sz w:val="28"/>
          <w:szCs w:val="28"/>
        </w:rPr>
      </w:pPr>
      <w:r w:rsidRPr="002731FE">
        <w:rPr>
          <w:rFonts w:ascii="Times New Roman" w:hAnsi="Times New Roman"/>
          <w:b/>
          <w:sz w:val="28"/>
          <w:szCs w:val="28"/>
        </w:rPr>
        <w:t>Điều 2. Điều kiện thực hiện chính sách hỗ trợ về đất đai</w:t>
      </w:r>
    </w:p>
    <w:p w:rsidR="00F6527C" w:rsidRPr="002731FE" w:rsidRDefault="00F6527C" w:rsidP="00F6527C">
      <w:pPr>
        <w:spacing w:before="80"/>
        <w:ind w:firstLine="720"/>
        <w:jc w:val="both"/>
        <w:rPr>
          <w:rFonts w:ascii="Times New Roman" w:hAnsi="Times New Roman"/>
          <w:sz w:val="28"/>
          <w:szCs w:val="28"/>
        </w:rPr>
      </w:pPr>
      <w:r w:rsidRPr="002731FE">
        <w:rPr>
          <w:rFonts w:ascii="Times New Roman" w:hAnsi="Times New Roman"/>
          <w:sz w:val="28"/>
          <w:szCs w:val="28"/>
        </w:rPr>
        <w:t>Chính sách hỗ trợ về đất đai đối với đồng bào dân tộc thiểu số đang sinh sống trên địa bàn tỉnh Hậu Giang được thực hiện khi đảm bảo các điều kiện sau:</w:t>
      </w:r>
    </w:p>
    <w:p w:rsidR="00F6527C" w:rsidRPr="002731FE" w:rsidRDefault="00F6527C" w:rsidP="00F6527C">
      <w:pPr>
        <w:spacing w:before="80"/>
        <w:ind w:firstLine="720"/>
        <w:jc w:val="both"/>
        <w:rPr>
          <w:rFonts w:ascii="Times New Roman" w:hAnsi="Times New Roman"/>
          <w:sz w:val="28"/>
          <w:szCs w:val="28"/>
        </w:rPr>
      </w:pPr>
      <w:r w:rsidRPr="002731FE">
        <w:rPr>
          <w:rFonts w:ascii="Times New Roman" w:hAnsi="Times New Roman"/>
          <w:sz w:val="28"/>
          <w:szCs w:val="28"/>
        </w:rPr>
        <w:t>1. Địa phương có quỹ đất đảm bảo thực hiện chính sách hỗ trợ đất đai đối với cá nhân là người dân tộc thiểu số theo Nghị quyết</w:t>
      </w:r>
      <w:r w:rsidR="00B67B6D">
        <w:rPr>
          <w:rFonts w:ascii="Times New Roman" w:hAnsi="Times New Roman"/>
          <w:sz w:val="28"/>
          <w:szCs w:val="28"/>
        </w:rPr>
        <w:t xml:space="preserve"> này</w:t>
      </w:r>
      <w:r w:rsidRPr="002731FE">
        <w:rPr>
          <w:rFonts w:ascii="Times New Roman" w:hAnsi="Times New Roman"/>
          <w:sz w:val="28"/>
          <w:szCs w:val="28"/>
        </w:rPr>
        <w:t>.</w:t>
      </w:r>
    </w:p>
    <w:p w:rsidR="00F6527C" w:rsidRPr="002731FE" w:rsidRDefault="00F6527C" w:rsidP="00F6527C">
      <w:pPr>
        <w:spacing w:before="80"/>
        <w:ind w:firstLine="720"/>
        <w:jc w:val="both"/>
        <w:rPr>
          <w:rFonts w:ascii="Times New Roman" w:hAnsi="Times New Roman"/>
          <w:sz w:val="28"/>
          <w:szCs w:val="28"/>
        </w:rPr>
      </w:pPr>
      <w:r w:rsidRPr="002731FE">
        <w:rPr>
          <w:rFonts w:ascii="Times New Roman" w:hAnsi="Times New Roman"/>
          <w:sz w:val="28"/>
          <w:szCs w:val="28"/>
        </w:rPr>
        <w:t>2. Cá nhân là người dân tộc thiểu số được hưởng chính sách hỗ trợ đất đai khi có đủ các điều kiện sau đây:</w:t>
      </w:r>
    </w:p>
    <w:p w:rsidR="00F6527C" w:rsidRPr="002731FE" w:rsidRDefault="00F6527C" w:rsidP="00F6527C">
      <w:pPr>
        <w:spacing w:before="80"/>
        <w:ind w:firstLine="720"/>
        <w:jc w:val="both"/>
        <w:rPr>
          <w:rFonts w:ascii="Times New Roman" w:hAnsi="Times New Roman"/>
          <w:sz w:val="28"/>
          <w:szCs w:val="28"/>
        </w:rPr>
      </w:pPr>
      <w:r w:rsidRPr="002731FE">
        <w:rPr>
          <w:rFonts w:ascii="Times New Roman" w:hAnsi="Times New Roman"/>
          <w:sz w:val="28"/>
          <w:szCs w:val="28"/>
        </w:rPr>
        <w:t>a) Thuộc diện hộ nghèo, hộ cận nghèo.</w:t>
      </w:r>
    </w:p>
    <w:p w:rsidR="00F6527C" w:rsidRPr="002731FE" w:rsidRDefault="00F6527C" w:rsidP="00F6527C">
      <w:pPr>
        <w:spacing w:before="80"/>
        <w:ind w:firstLine="720"/>
        <w:jc w:val="both"/>
        <w:rPr>
          <w:rFonts w:ascii="Times New Roman" w:hAnsi="Times New Roman"/>
          <w:spacing w:val="-6"/>
          <w:sz w:val="28"/>
          <w:szCs w:val="28"/>
        </w:rPr>
      </w:pPr>
      <w:r w:rsidRPr="002731FE">
        <w:rPr>
          <w:rFonts w:ascii="Times New Roman" w:hAnsi="Times New Roman"/>
          <w:spacing w:val="-6"/>
          <w:sz w:val="28"/>
          <w:szCs w:val="28"/>
        </w:rPr>
        <w:t>b) Có đăng ký thường trú trên địa bàn tỉnh Hậu Giang từ đủ 3 năm trở lên và được Công an cấp xã xác nhận tại thời điểm điều tra xác định cá nhân được hưởng chính sách.</w:t>
      </w:r>
    </w:p>
    <w:p w:rsidR="00F6527C" w:rsidRPr="002731FE" w:rsidRDefault="00F6527C" w:rsidP="00F6527C">
      <w:pPr>
        <w:spacing w:before="80"/>
        <w:ind w:firstLine="720"/>
        <w:jc w:val="both"/>
        <w:rPr>
          <w:rFonts w:ascii="Times New Roman" w:hAnsi="Times New Roman"/>
          <w:sz w:val="28"/>
          <w:szCs w:val="28"/>
        </w:rPr>
      </w:pPr>
      <w:r w:rsidRPr="002731FE">
        <w:rPr>
          <w:rFonts w:ascii="Times New Roman" w:hAnsi="Times New Roman"/>
          <w:sz w:val="28"/>
          <w:szCs w:val="28"/>
        </w:rPr>
        <w:t>c) Từ đủ 18 tuổi trở lên.</w:t>
      </w:r>
    </w:p>
    <w:p w:rsidR="004A4A86" w:rsidRPr="002731FE" w:rsidRDefault="004A4A86" w:rsidP="00BA646C">
      <w:pPr>
        <w:spacing w:before="80"/>
        <w:ind w:firstLine="720"/>
        <w:jc w:val="both"/>
        <w:rPr>
          <w:rFonts w:ascii="Times New Roman" w:eastAsia="Tahoma" w:hAnsi="Times New Roman"/>
          <w:b/>
          <w:spacing w:val="-6"/>
          <w:sz w:val="28"/>
          <w:szCs w:val="28"/>
          <w:lang w:val="nl-NL"/>
        </w:rPr>
      </w:pPr>
      <w:r w:rsidRPr="002731FE">
        <w:rPr>
          <w:rFonts w:ascii="Times New Roman" w:eastAsia="Tahoma" w:hAnsi="Times New Roman"/>
          <w:b/>
          <w:spacing w:val="-6"/>
          <w:sz w:val="28"/>
          <w:szCs w:val="28"/>
          <w:lang w:val="nl-NL"/>
        </w:rPr>
        <w:t>Điề</w:t>
      </w:r>
      <w:r w:rsidR="005E2B64" w:rsidRPr="002731FE">
        <w:rPr>
          <w:rFonts w:ascii="Times New Roman" w:eastAsia="Tahoma" w:hAnsi="Times New Roman"/>
          <w:b/>
          <w:spacing w:val="-6"/>
          <w:sz w:val="28"/>
          <w:szCs w:val="28"/>
          <w:lang w:val="nl-NL"/>
        </w:rPr>
        <w:t>u 3</w:t>
      </w:r>
      <w:r w:rsidRPr="002731FE">
        <w:rPr>
          <w:rFonts w:ascii="Times New Roman" w:eastAsia="Tahoma" w:hAnsi="Times New Roman"/>
          <w:b/>
          <w:spacing w:val="-6"/>
          <w:sz w:val="28"/>
          <w:szCs w:val="28"/>
          <w:lang w:val="nl-NL"/>
        </w:rPr>
        <w:t>. Chính sách</w:t>
      </w:r>
      <w:r w:rsidR="00531F02" w:rsidRPr="002731FE">
        <w:rPr>
          <w:rFonts w:ascii="Times New Roman" w:eastAsia="Tahoma" w:hAnsi="Times New Roman"/>
          <w:b/>
          <w:spacing w:val="-6"/>
          <w:sz w:val="28"/>
          <w:szCs w:val="28"/>
          <w:lang w:val="nl-NL"/>
        </w:rPr>
        <w:t xml:space="preserve"> hỗ trợ về</w:t>
      </w:r>
      <w:r w:rsidRPr="002731FE">
        <w:rPr>
          <w:rFonts w:ascii="Times New Roman" w:eastAsia="Tahoma" w:hAnsi="Times New Roman"/>
          <w:b/>
          <w:spacing w:val="-6"/>
          <w:sz w:val="28"/>
          <w:szCs w:val="28"/>
          <w:lang w:val="nl-NL"/>
        </w:rPr>
        <w:t xml:space="preserve"> đất đai</w:t>
      </w:r>
      <w:r w:rsidR="00531F02" w:rsidRPr="002731FE">
        <w:rPr>
          <w:rFonts w:ascii="Times New Roman" w:eastAsia="Tahoma" w:hAnsi="Times New Roman"/>
          <w:spacing w:val="-6"/>
          <w:sz w:val="28"/>
          <w:szCs w:val="28"/>
          <w:lang w:val="nl-NL"/>
        </w:rPr>
        <w:t xml:space="preserve"> </w:t>
      </w:r>
      <w:r w:rsidR="00531F02" w:rsidRPr="002731FE">
        <w:rPr>
          <w:rFonts w:ascii="Times New Roman" w:eastAsia="Tahoma" w:hAnsi="Times New Roman"/>
          <w:b/>
          <w:spacing w:val="-6"/>
          <w:sz w:val="28"/>
          <w:szCs w:val="28"/>
          <w:lang w:val="nl-NL"/>
        </w:rPr>
        <w:t xml:space="preserve">đối với cá nhân là người dân tộc thiểu số </w:t>
      </w:r>
      <w:r w:rsidR="00531F02" w:rsidRPr="002731FE">
        <w:rPr>
          <w:rFonts w:ascii="Times New Roman" w:hAnsi="Times New Roman"/>
          <w:b/>
          <w:spacing w:val="-6"/>
          <w:sz w:val="28"/>
          <w:szCs w:val="28"/>
        </w:rPr>
        <w:t>thuộc diện hộ nghèo, hộ cận nghèo tại vùng đồng bào dân tộc thiểu số</w:t>
      </w:r>
    </w:p>
    <w:p w:rsidR="004A4A86" w:rsidRPr="002731FE" w:rsidRDefault="004A4A86" w:rsidP="00BA646C">
      <w:pPr>
        <w:spacing w:before="80"/>
        <w:ind w:firstLine="720"/>
        <w:jc w:val="both"/>
        <w:rPr>
          <w:rFonts w:ascii="Times New Roman" w:hAnsi="Times New Roman"/>
          <w:sz w:val="28"/>
          <w:szCs w:val="28"/>
        </w:rPr>
      </w:pPr>
      <w:r w:rsidRPr="002731FE">
        <w:rPr>
          <w:rFonts w:ascii="Times New Roman" w:eastAsia="Tahoma" w:hAnsi="Times New Roman"/>
          <w:sz w:val="28"/>
          <w:szCs w:val="28"/>
          <w:lang w:val="nl-NL"/>
        </w:rPr>
        <w:t xml:space="preserve">Cá nhân là người dân tộc thiểu số </w:t>
      </w:r>
      <w:r w:rsidRPr="002731FE">
        <w:rPr>
          <w:rFonts w:ascii="Times New Roman" w:hAnsi="Times New Roman"/>
          <w:sz w:val="28"/>
          <w:szCs w:val="28"/>
        </w:rPr>
        <w:t xml:space="preserve">thuộc diện hộ nghèo, hộ cận nghèo tại vùng đồng bào dân tộc thiểu số trên địa bàn tỉnh Hậu Giang: </w:t>
      </w:r>
      <w:r w:rsidR="00B67B6D">
        <w:rPr>
          <w:rFonts w:ascii="Times New Roman" w:hAnsi="Times New Roman"/>
          <w:sz w:val="28"/>
          <w:szCs w:val="28"/>
        </w:rPr>
        <w:t>t</w:t>
      </w:r>
      <w:r w:rsidRPr="002731FE">
        <w:rPr>
          <w:rFonts w:ascii="Times New Roman" w:hAnsi="Times New Roman"/>
          <w:sz w:val="28"/>
          <w:szCs w:val="28"/>
        </w:rPr>
        <w:t>hực hiện chính sách</w:t>
      </w:r>
      <w:r w:rsidR="00C470C0" w:rsidRPr="002731FE">
        <w:rPr>
          <w:rFonts w:ascii="Times New Roman" w:hAnsi="Times New Roman"/>
          <w:sz w:val="28"/>
          <w:szCs w:val="28"/>
        </w:rPr>
        <w:t xml:space="preserve"> hỗ trợ về</w:t>
      </w:r>
      <w:r w:rsidRPr="002731FE">
        <w:rPr>
          <w:rFonts w:ascii="Times New Roman" w:hAnsi="Times New Roman"/>
          <w:sz w:val="28"/>
          <w:szCs w:val="28"/>
        </w:rPr>
        <w:t xml:space="preserve"> đất đai đối với đồng bào dân tộc thiểu số theo quy định tại khoản 2, khoản 3 Điều 16 Luật Đất đai và khoản 1 Điều 8 Nghị</w:t>
      </w:r>
      <w:r w:rsidR="005E2B64" w:rsidRPr="002731FE">
        <w:rPr>
          <w:rFonts w:ascii="Times New Roman" w:hAnsi="Times New Roman"/>
          <w:sz w:val="28"/>
          <w:szCs w:val="28"/>
        </w:rPr>
        <w:t xml:space="preserve"> </w:t>
      </w:r>
      <w:r w:rsidRPr="002731FE">
        <w:rPr>
          <w:rFonts w:ascii="Times New Roman" w:hAnsi="Times New Roman"/>
          <w:sz w:val="28"/>
          <w:szCs w:val="28"/>
        </w:rPr>
        <w:t>định số 102/2024/NĐ-CP ngày 30 tháng 7 năm 2024 của Chính phủ</w:t>
      </w:r>
      <w:r w:rsidR="00C470C0" w:rsidRPr="002731FE">
        <w:rPr>
          <w:rFonts w:ascii="Times New Roman" w:hAnsi="Times New Roman"/>
          <w:sz w:val="28"/>
          <w:szCs w:val="28"/>
        </w:rPr>
        <w:t xml:space="preserve"> quy định chi tiết thi hành một số điều của Luật Đất đai</w:t>
      </w:r>
      <w:r w:rsidRPr="002731FE">
        <w:rPr>
          <w:rFonts w:ascii="Times New Roman" w:hAnsi="Times New Roman"/>
          <w:sz w:val="28"/>
          <w:szCs w:val="28"/>
        </w:rPr>
        <w:t>.</w:t>
      </w:r>
    </w:p>
    <w:p w:rsidR="00751DE2" w:rsidRPr="00BA646C" w:rsidRDefault="00293CEE" w:rsidP="00BA646C">
      <w:pPr>
        <w:spacing w:before="80"/>
        <w:ind w:firstLine="720"/>
        <w:jc w:val="both"/>
        <w:rPr>
          <w:rFonts w:ascii="Times New Roman" w:eastAsia="Tahoma" w:hAnsi="Times New Roman"/>
          <w:b/>
          <w:sz w:val="28"/>
          <w:szCs w:val="28"/>
          <w:lang w:val="nl-NL"/>
        </w:rPr>
      </w:pPr>
      <w:r w:rsidRPr="002731FE">
        <w:rPr>
          <w:rFonts w:ascii="Times New Roman" w:eastAsia="Tahoma" w:hAnsi="Times New Roman"/>
          <w:b/>
          <w:sz w:val="28"/>
          <w:szCs w:val="28"/>
          <w:lang w:val="nl-NL"/>
        </w:rPr>
        <w:t>Điề</w:t>
      </w:r>
      <w:r w:rsidR="00751DE2" w:rsidRPr="002731FE">
        <w:rPr>
          <w:rFonts w:ascii="Times New Roman" w:eastAsia="Tahoma" w:hAnsi="Times New Roman"/>
          <w:b/>
          <w:sz w:val="28"/>
          <w:szCs w:val="28"/>
          <w:lang w:val="nl-NL"/>
        </w:rPr>
        <w:t xml:space="preserve">u </w:t>
      </w:r>
      <w:r w:rsidR="008A31FF" w:rsidRPr="002731FE">
        <w:rPr>
          <w:rFonts w:ascii="Times New Roman" w:eastAsia="Tahoma" w:hAnsi="Times New Roman"/>
          <w:b/>
          <w:sz w:val="28"/>
          <w:szCs w:val="28"/>
          <w:lang w:val="nl-NL"/>
        </w:rPr>
        <w:t>4</w:t>
      </w:r>
      <w:r w:rsidR="00751DE2" w:rsidRPr="002731FE">
        <w:rPr>
          <w:rFonts w:ascii="Times New Roman" w:eastAsia="Tahoma" w:hAnsi="Times New Roman"/>
          <w:b/>
          <w:sz w:val="28"/>
          <w:szCs w:val="28"/>
          <w:lang w:val="nl-NL"/>
        </w:rPr>
        <w:t>. Chính sách h</w:t>
      </w:r>
      <w:r w:rsidRPr="002731FE">
        <w:rPr>
          <w:rFonts w:ascii="Times New Roman" w:eastAsia="Tahoma" w:hAnsi="Times New Roman"/>
          <w:b/>
          <w:sz w:val="28"/>
          <w:szCs w:val="28"/>
          <w:lang w:val="nl-NL"/>
        </w:rPr>
        <w:t xml:space="preserve">ỗ trợ </w:t>
      </w:r>
      <w:r w:rsidR="00531F02" w:rsidRPr="002731FE">
        <w:rPr>
          <w:rFonts w:ascii="Times New Roman" w:eastAsia="Tahoma" w:hAnsi="Times New Roman"/>
          <w:b/>
          <w:sz w:val="28"/>
          <w:szCs w:val="28"/>
          <w:lang w:val="nl-NL"/>
        </w:rPr>
        <w:t xml:space="preserve">về </w:t>
      </w:r>
      <w:r w:rsidR="00DB1E07" w:rsidRPr="002731FE">
        <w:rPr>
          <w:rFonts w:ascii="Times New Roman" w:eastAsia="Tahoma" w:hAnsi="Times New Roman"/>
          <w:b/>
          <w:sz w:val="28"/>
          <w:szCs w:val="28"/>
          <w:lang w:val="nl-NL"/>
        </w:rPr>
        <w:t>đấ</w:t>
      </w:r>
      <w:r w:rsidR="004A4A86" w:rsidRPr="002731FE">
        <w:rPr>
          <w:rFonts w:ascii="Times New Roman" w:eastAsia="Tahoma" w:hAnsi="Times New Roman"/>
          <w:b/>
          <w:sz w:val="28"/>
          <w:szCs w:val="28"/>
          <w:lang w:val="nl-NL"/>
        </w:rPr>
        <w:t>t đai</w:t>
      </w:r>
      <w:r w:rsidR="00531F02" w:rsidRPr="002731FE">
        <w:rPr>
          <w:rFonts w:ascii="Times New Roman" w:eastAsia="Tahoma" w:hAnsi="Times New Roman"/>
          <w:b/>
          <w:sz w:val="28"/>
          <w:szCs w:val="28"/>
          <w:lang w:val="nl-NL"/>
        </w:rPr>
        <w:t xml:space="preserve"> đối với cá nhân là người dân tộc thiểu số </w:t>
      </w:r>
      <w:r w:rsidR="00531F02" w:rsidRPr="002731FE">
        <w:rPr>
          <w:rFonts w:ascii="Times New Roman" w:hAnsi="Times New Roman"/>
          <w:b/>
          <w:sz w:val="28"/>
          <w:szCs w:val="28"/>
        </w:rPr>
        <w:t>thuộc diện hộ nghèo,</w:t>
      </w:r>
      <w:r w:rsidR="00531F02" w:rsidRPr="00BA646C">
        <w:rPr>
          <w:rFonts w:ascii="Times New Roman" w:hAnsi="Times New Roman"/>
          <w:b/>
          <w:sz w:val="28"/>
          <w:szCs w:val="28"/>
        </w:rPr>
        <w:t xml:space="preserve"> hộ cận nghèo</w:t>
      </w:r>
      <w:r w:rsidR="00531F02" w:rsidRPr="00BA646C">
        <w:rPr>
          <w:rFonts w:ascii="Times New Roman" w:hAnsi="Times New Roman"/>
          <w:sz w:val="28"/>
          <w:szCs w:val="28"/>
        </w:rPr>
        <w:t xml:space="preserve"> </w:t>
      </w:r>
      <w:r w:rsidR="00531F02" w:rsidRPr="00BA646C">
        <w:rPr>
          <w:rFonts w:ascii="Times New Roman" w:hAnsi="Times New Roman"/>
          <w:b/>
          <w:sz w:val="28"/>
          <w:szCs w:val="28"/>
        </w:rPr>
        <w:t xml:space="preserve">không thuộc </w:t>
      </w:r>
      <w:r w:rsidR="006629DF" w:rsidRPr="00BA646C">
        <w:rPr>
          <w:rFonts w:ascii="Times New Roman" w:hAnsi="Times New Roman"/>
          <w:b/>
          <w:sz w:val="28"/>
          <w:szCs w:val="28"/>
        </w:rPr>
        <w:t>vùng đồng bào dân tộc thiểu số</w:t>
      </w:r>
    </w:p>
    <w:p w:rsidR="003C5254" w:rsidRPr="00BA646C" w:rsidRDefault="003C5254" w:rsidP="00BA646C">
      <w:pPr>
        <w:spacing w:before="80"/>
        <w:ind w:firstLine="720"/>
        <w:jc w:val="both"/>
        <w:rPr>
          <w:rFonts w:ascii="Times New Roman" w:hAnsi="Times New Roman"/>
          <w:sz w:val="28"/>
          <w:szCs w:val="28"/>
        </w:rPr>
      </w:pPr>
      <w:r w:rsidRPr="00BA646C">
        <w:rPr>
          <w:rFonts w:ascii="Times New Roman" w:eastAsia="Tahoma" w:hAnsi="Times New Roman"/>
          <w:sz w:val="28"/>
          <w:szCs w:val="28"/>
          <w:lang w:val="nl-NL"/>
        </w:rPr>
        <w:t xml:space="preserve">Cá nhân là người dân tộc thiểu số </w:t>
      </w:r>
      <w:r w:rsidRPr="00BA646C">
        <w:rPr>
          <w:rFonts w:ascii="Times New Roman" w:hAnsi="Times New Roman"/>
          <w:sz w:val="28"/>
          <w:szCs w:val="28"/>
        </w:rPr>
        <w:t>thuộc diện hộ nghèo, hộ cận nghèo</w:t>
      </w:r>
      <w:r w:rsidR="009C784F" w:rsidRPr="00BA646C">
        <w:rPr>
          <w:rFonts w:ascii="Times New Roman" w:hAnsi="Times New Roman"/>
          <w:sz w:val="28"/>
          <w:szCs w:val="28"/>
        </w:rPr>
        <w:t xml:space="preserve"> </w:t>
      </w:r>
      <w:r w:rsidRPr="00BA646C">
        <w:rPr>
          <w:rFonts w:ascii="Times New Roman" w:hAnsi="Times New Roman"/>
          <w:sz w:val="28"/>
          <w:szCs w:val="28"/>
        </w:rPr>
        <w:t>không thuộc địa bàn quy đị</w:t>
      </w:r>
      <w:r w:rsidR="004A4A86" w:rsidRPr="00BA646C">
        <w:rPr>
          <w:rFonts w:ascii="Times New Roman" w:hAnsi="Times New Roman"/>
          <w:sz w:val="28"/>
          <w:szCs w:val="28"/>
        </w:rPr>
        <w:t>nh tại</w:t>
      </w:r>
      <w:r w:rsidRPr="00BA646C">
        <w:rPr>
          <w:rFonts w:ascii="Times New Roman" w:hAnsi="Times New Roman"/>
          <w:sz w:val="28"/>
          <w:szCs w:val="28"/>
        </w:rPr>
        <w:t xml:space="preserve"> Điều</w:t>
      </w:r>
      <w:r w:rsidR="004A4A86" w:rsidRPr="00BA646C">
        <w:rPr>
          <w:rFonts w:ascii="Times New Roman" w:hAnsi="Times New Roman"/>
          <w:sz w:val="28"/>
          <w:szCs w:val="28"/>
        </w:rPr>
        <w:t xml:space="preserve"> </w:t>
      </w:r>
      <w:r w:rsidR="00237364" w:rsidRPr="00BA646C">
        <w:rPr>
          <w:rFonts w:ascii="Times New Roman" w:hAnsi="Times New Roman"/>
          <w:sz w:val="28"/>
          <w:szCs w:val="28"/>
        </w:rPr>
        <w:t>3</w:t>
      </w:r>
      <w:r w:rsidR="004A4A86" w:rsidRPr="00BA646C">
        <w:rPr>
          <w:rFonts w:ascii="Times New Roman" w:hAnsi="Times New Roman"/>
          <w:sz w:val="28"/>
          <w:szCs w:val="28"/>
        </w:rPr>
        <w:t xml:space="preserve"> Nghị quyết</w:t>
      </w:r>
      <w:r w:rsidRPr="00BA646C">
        <w:rPr>
          <w:rFonts w:ascii="Times New Roman" w:hAnsi="Times New Roman"/>
          <w:sz w:val="28"/>
          <w:szCs w:val="28"/>
        </w:rPr>
        <w:t xml:space="preserve"> này</w:t>
      </w:r>
      <w:r w:rsidR="00691E3E" w:rsidRPr="00BA646C">
        <w:rPr>
          <w:rFonts w:ascii="Times New Roman" w:hAnsi="Times New Roman"/>
          <w:sz w:val="28"/>
          <w:szCs w:val="28"/>
        </w:rPr>
        <w:t xml:space="preserve"> </w:t>
      </w:r>
      <w:r w:rsidR="009C784F" w:rsidRPr="00BA646C">
        <w:rPr>
          <w:rFonts w:ascii="Times New Roman" w:hAnsi="Times New Roman"/>
          <w:sz w:val="28"/>
          <w:szCs w:val="28"/>
        </w:rPr>
        <w:t xml:space="preserve">thì được </w:t>
      </w:r>
      <w:r w:rsidR="00CF63C6" w:rsidRPr="00BA646C">
        <w:rPr>
          <w:rFonts w:ascii="Times New Roman" w:hAnsi="Times New Roman"/>
          <w:sz w:val="28"/>
          <w:szCs w:val="28"/>
        </w:rPr>
        <w:t>hỗ trợ như sau:</w:t>
      </w:r>
    </w:p>
    <w:p w:rsidR="00A867DE" w:rsidRPr="00BA646C" w:rsidRDefault="00A867DE" w:rsidP="00BA646C">
      <w:pPr>
        <w:spacing w:before="80"/>
        <w:ind w:firstLine="720"/>
        <w:jc w:val="both"/>
        <w:rPr>
          <w:rFonts w:ascii="Times New Roman" w:hAnsi="Times New Roman"/>
          <w:sz w:val="28"/>
          <w:szCs w:val="28"/>
        </w:rPr>
      </w:pPr>
      <w:r w:rsidRPr="00BA646C">
        <w:rPr>
          <w:rFonts w:ascii="Times New Roman" w:hAnsi="Times New Roman"/>
          <w:sz w:val="28"/>
          <w:szCs w:val="28"/>
        </w:rPr>
        <w:t>1. Chính sách hỗ trợ đất đai lần đầu</w:t>
      </w:r>
    </w:p>
    <w:p w:rsidR="00751DE2" w:rsidRPr="00BA646C" w:rsidRDefault="00F06E79" w:rsidP="00BA646C">
      <w:pPr>
        <w:spacing w:before="80"/>
        <w:ind w:firstLine="720"/>
        <w:jc w:val="both"/>
        <w:rPr>
          <w:rFonts w:ascii="Times New Roman" w:hAnsi="Times New Roman"/>
          <w:sz w:val="28"/>
          <w:szCs w:val="28"/>
        </w:rPr>
      </w:pPr>
      <w:r w:rsidRPr="00BA646C">
        <w:rPr>
          <w:rFonts w:ascii="Times New Roman" w:hAnsi="Times New Roman"/>
          <w:sz w:val="28"/>
          <w:szCs w:val="28"/>
        </w:rPr>
        <w:t>a)</w:t>
      </w:r>
      <w:r w:rsidR="00751DE2" w:rsidRPr="00BA646C">
        <w:rPr>
          <w:rFonts w:ascii="Times New Roman" w:hAnsi="Times New Roman"/>
          <w:sz w:val="28"/>
          <w:szCs w:val="28"/>
        </w:rPr>
        <w:t xml:space="preserve"> </w:t>
      </w:r>
      <w:r w:rsidR="00BF303C" w:rsidRPr="00BA646C">
        <w:rPr>
          <w:rFonts w:ascii="Times New Roman" w:hAnsi="Times New Roman"/>
          <w:sz w:val="28"/>
          <w:szCs w:val="28"/>
        </w:rPr>
        <w:t>Trường hợp không có đất ở và chưa được Nhà nước giao đất, công nhận quyền sử dụng đất ở thì được</w:t>
      </w:r>
      <w:r w:rsidR="00BA1B4A" w:rsidRPr="00BA646C">
        <w:rPr>
          <w:rFonts w:ascii="Times New Roman" w:hAnsi="Times New Roman"/>
          <w:sz w:val="28"/>
          <w:szCs w:val="28"/>
        </w:rPr>
        <w:t xml:space="preserve"> hỗ trợ</w:t>
      </w:r>
      <w:r w:rsidR="00BF303C" w:rsidRPr="00BA646C">
        <w:rPr>
          <w:rFonts w:ascii="Times New Roman" w:hAnsi="Times New Roman"/>
          <w:sz w:val="28"/>
          <w:szCs w:val="28"/>
        </w:rPr>
        <w:t xml:space="preserve"> giao đất ở với diện tích không quá một lần hạn mức giao đất ở theo quy định của </w:t>
      </w:r>
      <w:r w:rsidR="0011556E" w:rsidRPr="00BA646C">
        <w:rPr>
          <w:rFonts w:ascii="Times New Roman" w:hAnsi="Times New Roman"/>
          <w:sz w:val="28"/>
          <w:szCs w:val="28"/>
        </w:rPr>
        <w:t>Ủy</w:t>
      </w:r>
      <w:r w:rsidR="00BF303C" w:rsidRPr="00BA646C">
        <w:rPr>
          <w:rFonts w:ascii="Times New Roman" w:hAnsi="Times New Roman"/>
          <w:sz w:val="28"/>
          <w:szCs w:val="28"/>
        </w:rPr>
        <w:t xml:space="preserve"> ban nhân dân tỉnh và được miễn tiền sử dụng đất.</w:t>
      </w:r>
    </w:p>
    <w:p w:rsidR="008D0329" w:rsidRPr="00EE6D02" w:rsidRDefault="00DB1E07" w:rsidP="00BA646C">
      <w:pPr>
        <w:spacing w:before="80"/>
        <w:ind w:firstLine="720"/>
        <w:jc w:val="both"/>
        <w:rPr>
          <w:rFonts w:ascii="Times New Roman" w:hAnsi="Times New Roman"/>
          <w:sz w:val="28"/>
          <w:szCs w:val="28"/>
        </w:rPr>
      </w:pPr>
      <w:r w:rsidRPr="00BA646C">
        <w:rPr>
          <w:rFonts w:ascii="Times New Roman" w:hAnsi="Times New Roman"/>
          <w:sz w:val="28"/>
          <w:szCs w:val="28"/>
        </w:rPr>
        <w:t>b</w:t>
      </w:r>
      <w:r w:rsidR="008D0329" w:rsidRPr="00BA646C">
        <w:rPr>
          <w:rFonts w:ascii="Times New Roman" w:hAnsi="Times New Roman"/>
          <w:sz w:val="28"/>
          <w:szCs w:val="28"/>
        </w:rPr>
        <w:t xml:space="preserve">) </w:t>
      </w:r>
      <w:r w:rsidRPr="00BA646C">
        <w:rPr>
          <w:rFonts w:ascii="Times New Roman" w:hAnsi="Times New Roman"/>
          <w:sz w:val="28"/>
          <w:szCs w:val="28"/>
        </w:rPr>
        <w:t xml:space="preserve">Trường hợp diện tích đất ở đang sử dụng nhỏ hơn hạn mức giao đất ở </w:t>
      </w:r>
      <w:r w:rsidR="00593771" w:rsidRPr="00BA646C">
        <w:rPr>
          <w:rFonts w:ascii="Times New Roman" w:hAnsi="Times New Roman"/>
          <w:sz w:val="28"/>
          <w:szCs w:val="28"/>
        </w:rPr>
        <w:t xml:space="preserve">theo quy định của Ủy ban nhân dân tỉnh </w:t>
      </w:r>
      <w:r w:rsidRPr="00BA646C">
        <w:rPr>
          <w:rFonts w:ascii="Times New Roman" w:hAnsi="Times New Roman"/>
          <w:sz w:val="28"/>
          <w:szCs w:val="28"/>
        </w:rPr>
        <w:t xml:space="preserve">thì được </w:t>
      </w:r>
      <w:r w:rsidR="00BA1B4A" w:rsidRPr="00BA646C">
        <w:rPr>
          <w:rFonts w:ascii="Times New Roman" w:hAnsi="Times New Roman"/>
          <w:sz w:val="28"/>
          <w:szCs w:val="28"/>
        </w:rPr>
        <w:t xml:space="preserve">hỗ trợ cho phép </w:t>
      </w:r>
      <w:r w:rsidRPr="00BA646C">
        <w:rPr>
          <w:rFonts w:ascii="Times New Roman" w:hAnsi="Times New Roman"/>
          <w:sz w:val="28"/>
          <w:szCs w:val="28"/>
        </w:rPr>
        <w:t xml:space="preserve">chuyển mục đích sử dụng đất từ đất khác có nguồn gốc do được Nhà nước giao đất, cho thuê đất, công nhận hoặc được thừa kế, tặng cho, nhận chuyển nhượng quyền sử </w:t>
      </w:r>
      <w:r w:rsidRPr="00BA646C">
        <w:rPr>
          <w:rFonts w:ascii="Times New Roman" w:hAnsi="Times New Roman"/>
          <w:sz w:val="28"/>
          <w:szCs w:val="28"/>
        </w:rPr>
        <w:lastRenderedPageBreak/>
        <w:t>dụng đất theo quy định của pháp luật sang đất ở và được miễn tiền sử dụng đất đối với phần diện</w:t>
      </w:r>
      <w:r w:rsidRPr="00EE6D02">
        <w:rPr>
          <w:rFonts w:ascii="Times New Roman" w:hAnsi="Times New Roman"/>
          <w:sz w:val="28"/>
          <w:szCs w:val="28"/>
        </w:rPr>
        <w:t xml:space="preserve"> tích đất trong hạn mức giao đất ở</w:t>
      </w:r>
      <w:r w:rsidR="00C72D90" w:rsidRPr="00EE6D02">
        <w:rPr>
          <w:rFonts w:ascii="Times New Roman" w:hAnsi="Times New Roman"/>
          <w:sz w:val="28"/>
          <w:szCs w:val="28"/>
        </w:rPr>
        <w:t>.</w:t>
      </w:r>
    </w:p>
    <w:p w:rsidR="008A1625" w:rsidRPr="00EE6D02" w:rsidRDefault="002856B9" w:rsidP="005F4DC3">
      <w:pPr>
        <w:ind w:firstLine="720"/>
        <w:jc w:val="both"/>
        <w:rPr>
          <w:rFonts w:ascii="Times New Roman" w:hAnsi="Times New Roman"/>
          <w:sz w:val="28"/>
          <w:szCs w:val="28"/>
        </w:rPr>
      </w:pPr>
      <w:r w:rsidRPr="00EE6D02">
        <w:rPr>
          <w:rFonts w:ascii="Times New Roman" w:hAnsi="Times New Roman"/>
          <w:sz w:val="28"/>
          <w:szCs w:val="28"/>
        </w:rPr>
        <w:t>c) Trường hợp không có đất nông nghiệp thì được</w:t>
      </w:r>
      <w:r w:rsidR="00BA1B4A" w:rsidRPr="00EE6D02">
        <w:rPr>
          <w:rFonts w:ascii="Times New Roman" w:hAnsi="Times New Roman"/>
          <w:sz w:val="28"/>
          <w:szCs w:val="28"/>
        </w:rPr>
        <w:t xml:space="preserve"> hỗ trợ</w:t>
      </w:r>
      <w:r w:rsidRPr="00EE6D02">
        <w:rPr>
          <w:rFonts w:ascii="Times New Roman" w:hAnsi="Times New Roman"/>
          <w:sz w:val="28"/>
          <w:szCs w:val="28"/>
        </w:rPr>
        <w:t xml:space="preserve"> giao đất nông nghiệp không thu tiền sử dụng đất với diện tích không quá 2.000m</w:t>
      </w:r>
      <w:r w:rsidRPr="00EE6D02">
        <w:rPr>
          <w:rFonts w:ascii="Times New Roman" w:hAnsi="Times New Roman"/>
          <w:sz w:val="28"/>
          <w:szCs w:val="28"/>
          <w:vertAlign w:val="superscript"/>
        </w:rPr>
        <w:t>2</w:t>
      </w:r>
      <w:r w:rsidR="00BF22EF" w:rsidRPr="00EE6D02">
        <w:rPr>
          <w:rFonts w:ascii="Times New Roman" w:hAnsi="Times New Roman"/>
          <w:sz w:val="28"/>
          <w:szCs w:val="28"/>
        </w:rPr>
        <w:t>.</w:t>
      </w:r>
    </w:p>
    <w:p w:rsidR="00BF22EF" w:rsidRPr="00B67B6D" w:rsidRDefault="00BF22EF" w:rsidP="005F4DC3">
      <w:pPr>
        <w:ind w:firstLine="709"/>
        <w:jc w:val="both"/>
        <w:rPr>
          <w:rFonts w:ascii="Times New Roman" w:hAnsi="Times New Roman"/>
          <w:i/>
          <w:spacing w:val="-2"/>
          <w:sz w:val="28"/>
          <w:szCs w:val="28"/>
        </w:rPr>
      </w:pPr>
      <w:r w:rsidRPr="00B67B6D">
        <w:rPr>
          <w:rFonts w:ascii="Times New Roman" w:hAnsi="Times New Roman"/>
          <w:sz w:val="28"/>
          <w:szCs w:val="28"/>
        </w:rPr>
        <w:t xml:space="preserve">d) </w:t>
      </w:r>
      <w:r w:rsidR="001F6778" w:rsidRPr="00B67B6D">
        <w:rPr>
          <w:rFonts w:ascii="Times New Roman" w:hAnsi="Times New Roman"/>
          <w:sz w:val="28"/>
          <w:szCs w:val="28"/>
        </w:rPr>
        <w:t>Trường hợp không có đất sản xuấ</w:t>
      </w:r>
      <w:r w:rsidR="00810D0C" w:rsidRPr="00B67B6D">
        <w:rPr>
          <w:rFonts w:ascii="Times New Roman" w:hAnsi="Times New Roman"/>
          <w:sz w:val="28"/>
          <w:szCs w:val="28"/>
        </w:rPr>
        <w:t>t</w:t>
      </w:r>
      <w:r w:rsidR="00593771" w:rsidRPr="00B67B6D">
        <w:rPr>
          <w:rFonts w:ascii="Times New Roman" w:hAnsi="Times New Roman"/>
          <w:sz w:val="28"/>
          <w:szCs w:val="28"/>
        </w:rPr>
        <w:t xml:space="preserve"> (đất nông nghiệp </w:t>
      </w:r>
      <w:r w:rsidR="00175A6C" w:rsidRPr="00B67B6D">
        <w:rPr>
          <w:rFonts w:ascii="Times New Roman" w:hAnsi="Times New Roman"/>
          <w:sz w:val="28"/>
          <w:szCs w:val="28"/>
        </w:rPr>
        <w:t>và đất phi nông nghiệp không phải là đất ở</w:t>
      </w:r>
      <w:r w:rsidR="00593771" w:rsidRPr="00B67B6D">
        <w:rPr>
          <w:rFonts w:ascii="Times New Roman" w:hAnsi="Times New Roman"/>
          <w:sz w:val="28"/>
          <w:szCs w:val="28"/>
        </w:rPr>
        <w:t>)</w:t>
      </w:r>
      <w:r w:rsidR="00810D0C" w:rsidRPr="00B67B6D">
        <w:rPr>
          <w:rFonts w:ascii="Times New Roman" w:hAnsi="Times New Roman"/>
          <w:sz w:val="28"/>
          <w:szCs w:val="28"/>
        </w:rPr>
        <w:t xml:space="preserve"> </w:t>
      </w:r>
      <w:r w:rsidRPr="00B67B6D">
        <w:rPr>
          <w:rFonts w:ascii="Times New Roman" w:hAnsi="Times New Roman"/>
          <w:sz w:val="28"/>
          <w:szCs w:val="28"/>
        </w:rPr>
        <w:t>nhưng</w:t>
      </w:r>
      <w:r w:rsidR="001F6778" w:rsidRPr="00B67B6D">
        <w:rPr>
          <w:rFonts w:ascii="Times New Roman" w:hAnsi="Times New Roman"/>
          <w:sz w:val="28"/>
          <w:szCs w:val="28"/>
        </w:rPr>
        <w:t xml:space="preserve"> </w:t>
      </w:r>
      <w:r w:rsidRPr="00B67B6D">
        <w:rPr>
          <w:rFonts w:ascii="Times New Roman" w:hAnsi="Times New Roman"/>
          <w:sz w:val="28"/>
          <w:szCs w:val="28"/>
        </w:rPr>
        <w:t xml:space="preserve">có </w:t>
      </w:r>
      <w:r w:rsidR="001F6778" w:rsidRPr="00B67B6D">
        <w:rPr>
          <w:rFonts w:ascii="Times New Roman" w:hAnsi="Times New Roman"/>
          <w:sz w:val="28"/>
          <w:szCs w:val="28"/>
        </w:rPr>
        <w:t xml:space="preserve">nhu cầu thuê đất phi nông nghiệp không </w:t>
      </w:r>
      <w:r w:rsidR="001F6778" w:rsidRPr="00B67B6D">
        <w:rPr>
          <w:rFonts w:ascii="Times New Roman" w:hAnsi="Times New Roman"/>
          <w:spacing w:val="-4"/>
          <w:sz w:val="28"/>
          <w:szCs w:val="28"/>
        </w:rPr>
        <w:t xml:space="preserve">phải là đất ở để sản xuất kinh doanh thì </w:t>
      </w:r>
      <w:r w:rsidR="00593771" w:rsidRPr="00B67B6D">
        <w:rPr>
          <w:rFonts w:ascii="Times New Roman" w:hAnsi="Times New Roman"/>
          <w:spacing w:val="-4"/>
          <w:sz w:val="28"/>
          <w:szCs w:val="28"/>
        </w:rPr>
        <w:t>được</w:t>
      </w:r>
      <w:r w:rsidR="00BA1B4A" w:rsidRPr="00B67B6D">
        <w:rPr>
          <w:rFonts w:ascii="Times New Roman" w:hAnsi="Times New Roman"/>
          <w:spacing w:val="-4"/>
          <w:sz w:val="28"/>
          <w:szCs w:val="28"/>
        </w:rPr>
        <w:t xml:space="preserve"> hỗ trợ</w:t>
      </w:r>
      <w:r w:rsidR="00593771" w:rsidRPr="00B67B6D">
        <w:rPr>
          <w:rFonts w:ascii="Times New Roman" w:hAnsi="Times New Roman"/>
          <w:spacing w:val="-4"/>
          <w:sz w:val="28"/>
          <w:szCs w:val="28"/>
        </w:rPr>
        <w:t xml:space="preserve"> </w:t>
      </w:r>
      <w:r w:rsidR="001F6778" w:rsidRPr="00B67B6D">
        <w:rPr>
          <w:rFonts w:ascii="Times New Roman" w:hAnsi="Times New Roman"/>
          <w:spacing w:val="-4"/>
          <w:sz w:val="28"/>
          <w:szCs w:val="28"/>
        </w:rPr>
        <w:t xml:space="preserve">cho thuê đất </w:t>
      </w:r>
      <w:r w:rsidRPr="00B67B6D">
        <w:rPr>
          <w:rFonts w:ascii="Times New Roman" w:hAnsi="Times New Roman"/>
          <w:spacing w:val="-4"/>
          <w:sz w:val="28"/>
          <w:szCs w:val="28"/>
        </w:rPr>
        <w:t xml:space="preserve">và được miễn tiền </w:t>
      </w:r>
      <w:r w:rsidRPr="00B67B6D">
        <w:rPr>
          <w:rFonts w:ascii="Times New Roman" w:hAnsi="Times New Roman"/>
          <w:spacing w:val="-2"/>
          <w:sz w:val="28"/>
          <w:szCs w:val="28"/>
        </w:rPr>
        <w:t>thuê đấ</w:t>
      </w:r>
      <w:r w:rsidR="009C784F" w:rsidRPr="00B67B6D">
        <w:rPr>
          <w:rFonts w:ascii="Times New Roman" w:hAnsi="Times New Roman"/>
          <w:spacing w:val="-2"/>
          <w:sz w:val="28"/>
          <w:szCs w:val="28"/>
        </w:rPr>
        <w:t>t, trừ trường hợp đã được giao đất nông nghiệp theo điểm c khoản này.</w:t>
      </w:r>
    </w:p>
    <w:p w:rsidR="00A867DE" w:rsidRPr="00A867DE" w:rsidRDefault="00A867DE" w:rsidP="00516133">
      <w:pPr>
        <w:ind w:firstLine="709"/>
        <w:jc w:val="both"/>
        <w:rPr>
          <w:rFonts w:ascii="Times New Roman" w:hAnsi="Times New Roman"/>
          <w:sz w:val="28"/>
          <w:szCs w:val="28"/>
        </w:rPr>
      </w:pPr>
      <w:r w:rsidRPr="00A867DE">
        <w:rPr>
          <w:rFonts w:ascii="Times New Roman" w:hAnsi="Times New Roman"/>
          <w:sz w:val="28"/>
          <w:szCs w:val="28"/>
        </w:rPr>
        <w:t>2. Chính sách hỗ trợ đất đai để đảm bảo ổn định đời sống</w:t>
      </w:r>
    </w:p>
    <w:p w:rsidR="00A867DE" w:rsidRPr="00EE6D02" w:rsidRDefault="00A867DE" w:rsidP="00A867DE">
      <w:pPr>
        <w:ind w:firstLine="709"/>
        <w:jc w:val="both"/>
        <w:rPr>
          <w:rFonts w:ascii="Times New Roman" w:hAnsi="Times New Roman"/>
          <w:sz w:val="28"/>
          <w:szCs w:val="28"/>
        </w:rPr>
      </w:pPr>
      <w:r w:rsidRPr="00EE6D02">
        <w:rPr>
          <w:rFonts w:ascii="Times New Roman" w:eastAsia="Tahoma" w:hAnsi="Times New Roman"/>
          <w:sz w:val="28"/>
          <w:szCs w:val="28"/>
          <w:lang w:val="nl-NL"/>
        </w:rPr>
        <w:t xml:space="preserve">Cá nhân là người dân tộc thiểu số </w:t>
      </w:r>
      <w:r w:rsidRPr="00EE6D02">
        <w:rPr>
          <w:rFonts w:ascii="Times New Roman" w:hAnsi="Times New Roman"/>
          <w:sz w:val="28"/>
          <w:szCs w:val="28"/>
        </w:rPr>
        <w:t xml:space="preserve">đã được Nhà nước giao đất, cho thuê đất theo chính sách quy định tại </w:t>
      </w:r>
      <w:r>
        <w:rPr>
          <w:rFonts w:ascii="Times New Roman" w:hAnsi="Times New Roman"/>
          <w:sz w:val="28"/>
          <w:szCs w:val="28"/>
        </w:rPr>
        <w:t xml:space="preserve">khoản 1 </w:t>
      </w:r>
      <w:r w:rsidRPr="00EE6D02">
        <w:rPr>
          <w:rFonts w:ascii="Times New Roman" w:hAnsi="Times New Roman"/>
          <w:sz w:val="28"/>
          <w:szCs w:val="28"/>
        </w:rPr>
        <w:t>Điều này nhưng nay không còn đất hoặc thiếu đất thì được tiếp tục hỗ trợ như sau:</w:t>
      </w:r>
    </w:p>
    <w:p w:rsidR="00A867DE" w:rsidRPr="00EE6D02" w:rsidRDefault="00A867DE" w:rsidP="00A867DE">
      <w:pPr>
        <w:ind w:firstLine="720"/>
        <w:jc w:val="both"/>
        <w:rPr>
          <w:rFonts w:ascii="Times New Roman" w:hAnsi="Times New Roman"/>
          <w:i/>
          <w:sz w:val="28"/>
          <w:szCs w:val="28"/>
        </w:rPr>
      </w:pPr>
      <w:r w:rsidRPr="00EE6D02">
        <w:rPr>
          <w:rFonts w:ascii="Times New Roman" w:hAnsi="Times New Roman"/>
          <w:sz w:val="28"/>
          <w:szCs w:val="28"/>
        </w:rPr>
        <w:t>a) Trường hợp không còn đất ở thì được hỗ trợ giao tiếp đất ở hoặc được cho phép chuyển mục đích sử dụng đất từ loại đất khác sang đất ở với diện tích không quá hạn mức giao đất ở theo quy định của Ủy ban nhân dân tỉnh và được miễn tiền sử dụng đất.</w:t>
      </w:r>
    </w:p>
    <w:p w:rsidR="00A867DE" w:rsidRPr="00EE6D02" w:rsidRDefault="00A867DE" w:rsidP="00A867DE">
      <w:pPr>
        <w:ind w:firstLine="720"/>
        <w:jc w:val="both"/>
        <w:rPr>
          <w:rFonts w:ascii="Times New Roman" w:hAnsi="Times New Roman"/>
          <w:sz w:val="28"/>
          <w:szCs w:val="28"/>
        </w:rPr>
      </w:pPr>
      <w:r w:rsidRPr="00EE6D02">
        <w:rPr>
          <w:rFonts w:ascii="Times New Roman" w:hAnsi="Times New Roman"/>
          <w:sz w:val="28"/>
          <w:szCs w:val="28"/>
        </w:rPr>
        <w:t>Trường hợp thiếu đất ở so với hạn mức giao đất ở theo quy định của Ủy ban nhân dân tỉnh thì được hỗ trợ cho phép chuyển mục đích sử dụng đất từ loại đất khác sang đất ở và được miễn tiền sử dụng đất đối với diện tích trong hạn mức giao đất ở.</w:t>
      </w:r>
    </w:p>
    <w:p w:rsidR="00A867DE" w:rsidRPr="00EE6D02" w:rsidRDefault="00A867DE" w:rsidP="00A867DE">
      <w:pPr>
        <w:ind w:firstLine="720"/>
        <w:jc w:val="both"/>
        <w:rPr>
          <w:rFonts w:ascii="Times New Roman" w:hAnsi="Times New Roman"/>
          <w:sz w:val="28"/>
          <w:szCs w:val="28"/>
        </w:rPr>
      </w:pPr>
      <w:r w:rsidRPr="00EE6D02">
        <w:rPr>
          <w:rFonts w:ascii="Times New Roman" w:hAnsi="Times New Roman"/>
          <w:sz w:val="28"/>
          <w:szCs w:val="28"/>
        </w:rPr>
        <w:t>Diện tích để tính miễn tiền sử dụng đất theo khoản này là tổng diện tích đất ở đang sử dụng và diện tích được Nhà nước giao thêm hoặc cho phép diện tích chuyển mục đích.</w:t>
      </w:r>
    </w:p>
    <w:p w:rsidR="00A867DE" w:rsidRPr="00EE6D02" w:rsidRDefault="00A867DE" w:rsidP="00A867DE">
      <w:pPr>
        <w:ind w:firstLine="720"/>
        <w:jc w:val="both"/>
        <w:rPr>
          <w:rFonts w:ascii="Times New Roman" w:hAnsi="Times New Roman"/>
          <w:sz w:val="28"/>
          <w:szCs w:val="28"/>
        </w:rPr>
      </w:pPr>
      <w:r w:rsidRPr="00EE6D02">
        <w:rPr>
          <w:rFonts w:ascii="Times New Roman" w:hAnsi="Times New Roman"/>
          <w:sz w:val="28"/>
          <w:szCs w:val="28"/>
        </w:rPr>
        <w:t>b) Trường hợp không còn đất nông nghiệp hoặc diện tích đất nông nghiệp dưới 1.000m</w:t>
      </w:r>
      <w:r w:rsidRPr="00EE6D02">
        <w:rPr>
          <w:rFonts w:ascii="Times New Roman" w:hAnsi="Times New Roman"/>
          <w:sz w:val="28"/>
          <w:szCs w:val="28"/>
          <w:vertAlign w:val="superscript"/>
        </w:rPr>
        <w:t>2</w:t>
      </w:r>
      <w:r w:rsidRPr="00EE6D02">
        <w:rPr>
          <w:rFonts w:ascii="Times New Roman" w:hAnsi="Times New Roman"/>
          <w:sz w:val="28"/>
          <w:szCs w:val="28"/>
        </w:rPr>
        <w:t xml:space="preserve"> thì được Nhà nước hỗ trợ giao tiếp đất nông nghiệp không thu tiền sử dụng đất nhưng tổng diện tích đất nông nghiệp đang sử dụng và diện tích được giao thêm không vượt quá 2.000m</w:t>
      </w:r>
      <w:r w:rsidRPr="00EE6D02">
        <w:rPr>
          <w:rFonts w:ascii="Times New Roman" w:hAnsi="Times New Roman"/>
          <w:sz w:val="28"/>
          <w:szCs w:val="28"/>
          <w:vertAlign w:val="superscript"/>
        </w:rPr>
        <w:t>2</w:t>
      </w:r>
      <w:r w:rsidRPr="00EE6D02">
        <w:rPr>
          <w:rFonts w:ascii="Times New Roman" w:hAnsi="Times New Roman"/>
          <w:i/>
          <w:sz w:val="28"/>
          <w:szCs w:val="28"/>
        </w:rPr>
        <w:t>.</w:t>
      </w:r>
    </w:p>
    <w:p w:rsidR="00516133" w:rsidRPr="00EE6D02" w:rsidRDefault="00E4444E" w:rsidP="00516133">
      <w:pPr>
        <w:ind w:firstLine="709"/>
        <w:jc w:val="both"/>
        <w:rPr>
          <w:rFonts w:ascii="Times New Roman" w:hAnsi="Times New Roman"/>
          <w:sz w:val="28"/>
          <w:szCs w:val="28"/>
        </w:rPr>
      </w:pPr>
      <w:r w:rsidRPr="00EE6D02">
        <w:rPr>
          <w:rFonts w:ascii="Times New Roman" w:hAnsi="Times New Roman"/>
          <w:sz w:val="28"/>
          <w:szCs w:val="28"/>
        </w:rPr>
        <w:t>3.</w:t>
      </w:r>
      <w:r w:rsidR="00516133" w:rsidRPr="00EE6D02">
        <w:rPr>
          <w:rFonts w:ascii="Times New Roman" w:hAnsi="Times New Roman"/>
          <w:sz w:val="28"/>
          <w:szCs w:val="28"/>
        </w:rPr>
        <w:t xml:space="preserve"> Diện tích đất tính hỗ trợ theo quy định tại </w:t>
      </w:r>
      <w:r w:rsidRPr="00EE6D02">
        <w:rPr>
          <w:rFonts w:ascii="Times New Roman" w:hAnsi="Times New Roman"/>
          <w:sz w:val="28"/>
          <w:szCs w:val="28"/>
        </w:rPr>
        <w:t>khoả</w:t>
      </w:r>
      <w:r w:rsidR="00A867DE">
        <w:rPr>
          <w:rFonts w:ascii="Times New Roman" w:hAnsi="Times New Roman"/>
          <w:sz w:val="28"/>
          <w:szCs w:val="28"/>
        </w:rPr>
        <w:t xml:space="preserve">n 1, </w:t>
      </w:r>
      <w:r w:rsidR="00516133" w:rsidRPr="00EE6D02">
        <w:rPr>
          <w:rFonts w:ascii="Times New Roman" w:hAnsi="Times New Roman"/>
          <w:sz w:val="28"/>
          <w:szCs w:val="28"/>
        </w:rPr>
        <w:t>khoả</w:t>
      </w:r>
      <w:r w:rsidRPr="00EE6D02">
        <w:rPr>
          <w:rFonts w:ascii="Times New Roman" w:hAnsi="Times New Roman"/>
          <w:sz w:val="28"/>
          <w:szCs w:val="28"/>
        </w:rPr>
        <w:t xml:space="preserve">n 2 Điều </w:t>
      </w:r>
      <w:r w:rsidR="00516133" w:rsidRPr="00EE6D02">
        <w:rPr>
          <w:rFonts w:ascii="Times New Roman" w:hAnsi="Times New Roman"/>
          <w:sz w:val="28"/>
          <w:szCs w:val="28"/>
        </w:rPr>
        <w:t>này được tính cho tổng diện tích được Nhà nước giao đất, cho phép chuyển mục đích sử dụng đất trong quá trình thực hiện chính sách hỗ trợ về đất đai đối với đồng bào dân tộc thiểu số.</w:t>
      </w:r>
    </w:p>
    <w:p w:rsidR="005F4DC3" w:rsidRPr="00EE6D02" w:rsidRDefault="002D1379" w:rsidP="005F4DC3">
      <w:pPr>
        <w:ind w:firstLine="720"/>
        <w:jc w:val="both"/>
        <w:rPr>
          <w:rFonts w:ascii="Times New Roman" w:hAnsi="Times New Roman"/>
          <w:b/>
          <w:sz w:val="28"/>
          <w:szCs w:val="28"/>
        </w:rPr>
      </w:pPr>
      <w:r w:rsidRPr="00EE6D02">
        <w:rPr>
          <w:rFonts w:ascii="Times New Roman" w:hAnsi="Times New Roman"/>
          <w:b/>
          <w:sz w:val="28"/>
          <w:szCs w:val="28"/>
        </w:rPr>
        <w:t>Điề</w:t>
      </w:r>
      <w:r w:rsidR="008A31FF">
        <w:rPr>
          <w:rFonts w:ascii="Times New Roman" w:hAnsi="Times New Roman"/>
          <w:b/>
          <w:sz w:val="28"/>
          <w:szCs w:val="28"/>
        </w:rPr>
        <w:t>u 5</w:t>
      </w:r>
      <w:r w:rsidR="00AE31D5" w:rsidRPr="00EE6D02">
        <w:rPr>
          <w:rFonts w:ascii="Times New Roman" w:hAnsi="Times New Roman"/>
          <w:b/>
          <w:sz w:val="28"/>
          <w:szCs w:val="28"/>
        </w:rPr>
        <w:t>. Điều kiện thực hiện quyền của người sử dụng đất</w:t>
      </w:r>
    </w:p>
    <w:p w:rsidR="00AE31D5" w:rsidRPr="00432BE2" w:rsidRDefault="007A02AF" w:rsidP="005F4DC3">
      <w:pPr>
        <w:ind w:firstLine="720"/>
        <w:jc w:val="both"/>
        <w:rPr>
          <w:rFonts w:ascii="Times New Roman" w:hAnsi="Times New Roman"/>
          <w:sz w:val="28"/>
          <w:szCs w:val="28"/>
        </w:rPr>
      </w:pPr>
      <w:r w:rsidRPr="00EE6D02">
        <w:rPr>
          <w:rFonts w:ascii="Times New Roman" w:hAnsi="Times New Roman"/>
          <w:sz w:val="28"/>
          <w:szCs w:val="28"/>
        </w:rPr>
        <w:t>Việc thực hiện quyền của người sử dụng đất đối với c</w:t>
      </w:r>
      <w:r w:rsidR="00AE31D5" w:rsidRPr="00EE6D02">
        <w:rPr>
          <w:rFonts w:ascii="Times New Roman" w:hAnsi="Times New Roman"/>
          <w:sz w:val="28"/>
          <w:szCs w:val="28"/>
        </w:rPr>
        <w:t>á nhân</w:t>
      </w:r>
      <w:r w:rsidRPr="00EE6D02">
        <w:rPr>
          <w:rFonts w:ascii="Times New Roman" w:hAnsi="Times New Roman"/>
          <w:sz w:val="28"/>
          <w:szCs w:val="28"/>
        </w:rPr>
        <w:t xml:space="preserve"> là người dân tộc thiểu </w:t>
      </w:r>
      <w:r w:rsidRPr="00DA23A7">
        <w:rPr>
          <w:rFonts w:ascii="Times New Roman" w:hAnsi="Times New Roman"/>
          <w:sz w:val="28"/>
          <w:szCs w:val="28"/>
        </w:rPr>
        <w:t>số</w:t>
      </w:r>
      <w:r w:rsidR="00AE31D5" w:rsidRPr="00DA23A7">
        <w:rPr>
          <w:rFonts w:ascii="Times New Roman" w:hAnsi="Times New Roman"/>
          <w:sz w:val="28"/>
          <w:szCs w:val="28"/>
        </w:rPr>
        <w:t xml:space="preserve"> được </w:t>
      </w:r>
      <w:r w:rsidR="00817162" w:rsidRPr="00DA23A7">
        <w:rPr>
          <w:rFonts w:ascii="Times New Roman" w:hAnsi="Times New Roman"/>
          <w:sz w:val="28"/>
          <w:szCs w:val="28"/>
        </w:rPr>
        <w:t xml:space="preserve">hỗ trợ về đất đai để đảm bảo ổn định đời sống theo </w:t>
      </w:r>
      <w:r w:rsidR="00AE31D5" w:rsidRPr="00DA23A7">
        <w:rPr>
          <w:rFonts w:ascii="Times New Roman" w:hAnsi="Times New Roman"/>
          <w:sz w:val="28"/>
          <w:szCs w:val="28"/>
        </w:rPr>
        <w:t>chính sách tạ</w:t>
      </w:r>
      <w:r w:rsidR="006629DF" w:rsidRPr="00DA23A7">
        <w:rPr>
          <w:rFonts w:ascii="Times New Roman" w:hAnsi="Times New Roman"/>
          <w:sz w:val="28"/>
          <w:szCs w:val="28"/>
        </w:rPr>
        <w:t>i Nghị quyết</w:t>
      </w:r>
      <w:r w:rsidR="00AE31D5" w:rsidRPr="00DA23A7">
        <w:rPr>
          <w:rFonts w:ascii="Times New Roman" w:hAnsi="Times New Roman"/>
          <w:sz w:val="28"/>
          <w:szCs w:val="28"/>
        </w:rPr>
        <w:t xml:space="preserve"> này </w:t>
      </w:r>
      <w:r w:rsidR="00817162" w:rsidRPr="00DA23A7">
        <w:rPr>
          <w:rFonts w:ascii="Times New Roman" w:hAnsi="Times New Roman"/>
          <w:sz w:val="28"/>
          <w:szCs w:val="28"/>
        </w:rPr>
        <w:t>được thực hiện theo</w:t>
      </w:r>
      <w:r w:rsidRPr="00DA23A7">
        <w:rPr>
          <w:rFonts w:ascii="Times New Roman" w:hAnsi="Times New Roman"/>
          <w:sz w:val="28"/>
          <w:szCs w:val="28"/>
        </w:rPr>
        <w:t xml:space="preserve"> quy định</w:t>
      </w:r>
      <w:r w:rsidRPr="00432BE2">
        <w:rPr>
          <w:rFonts w:ascii="Times New Roman" w:hAnsi="Times New Roman"/>
          <w:sz w:val="28"/>
          <w:szCs w:val="28"/>
        </w:rPr>
        <w:t xml:space="preserve"> tại Điều 48 Luật Đấ</w:t>
      </w:r>
      <w:r w:rsidR="00175BF3" w:rsidRPr="00432BE2">
        <w:rPr>
          <w:rFonts w:ascii="Times New Roman" w:hAnsi="Times New Roman"/>
          <w:sz w:val="28"/>
          <w:szCs w:val="28"/>
        </w:rPr>
        <w:t>t đai</w:t>
      </w:r>
      <w:r w:rsidRPr="00432BE2">
        <w:rPr>
          <w:rFonts w:ascii="Times New Roman" w:hAnsi="Times New Roman"/>
          <w:sz w:val="28"/>
          <w:szCs w:val="28"/>
        </w:rPr>
        <w:t>.</w:t>
      </w:r>
    </w:p>
    <w:p w:rsidR="00692553" w:rsidRPr="00EE6D02" w:rsidRDefault="00B02FFE" w:rsidP="005F4DC3">
      <w:pPr>
        <w:ind w:firstLine="720"/>
        <w:jc w:val="both"/>
        <w:rPr>
          <w:rFonts w:ascii="Times New Roman" w:hAnsi="Times New Roman"/>
          <w:b/>
          <w:sz w:val="28"/>
          <w:szCs w:val="28"/>
        </w:rPr>
      </w:pPr>
      <w:r w:rsidRPr="00EE6D02">
        <w:rPr>
          <w:rFonts w:ascii="Times New Roman" w:hAnsi="Times New Roman"/>
          <w:b/>
          <w:sz w:val="28"/>
          <w:szCs w:val="28"/>
        </w:rPr>
        <w:t>Điề</w:t>
      </w:r>
      <w:r w:rsidR="00486D7F" w:rsidRPr="00EE6D02">
        <w:rPr>
          <w:rFonts w:ascii="Times New Roman" w:hAnsi="Times New Roman"/>
          <w:b/>
          <w:sz w:val="28"/>
          <w:szCs w:val="28"/>
        </w:rPr>
        <w:t xml:space="preserve">u </w:t>
      </w:r>
      <w:r w:rsidR="008A31FF">
        <w:rPr>
          <w:rFonts w:ascii="Times New Roman" w:hAnsi="Times New Roman"/>
          <w:b/>
          <w:sz w:val="28"/>
          <w:szCs w:val="28"/>
        </w:rPr>
        <w:t>6</w:t>
      </w:r>
      <w:r w:rsidR="00103138">
        <w:rPr>
          <w:rFonts w:ascii="Times New Roman" w:hAnsi="Times New Roman"/>
          <w:b/>
          <w:sz w:val="28"/>
          <w:szCs w:val="28"/>
        </w:rPr>
        <w:t>. Kinh phí</w:t>
      </w:r>
      <w:r w:rsidR="007E461B">
        <w:rPr>
          <w:rFonts w:ascii="Times New Roman" w:hAnsi="Times New Roman"/>
          <w:b/>
          <w:sz w:val="28"/>
          <w:szCs w:val="28"/>
        </w:rPr>
        <w:t xml:space="preserve"> và</w:t>
      </w:r>
      <w:r w:rsidR="00692553" w:rsidRPr="00EE6D02">
        <w:rPr>
          <w:rFonts w:ascii="Times New Roman" w:hAnsi="Times New Roman"/>
          <w:b/>
          <w:sz w:val="28"/>
          <w:szCs w:val="28"/>
        </w:rPr>
        <w:t xml:space="preserve"> quỹ đất</w:t>
      </w:r>
      <w:r w:rsidR="00CD083C">
        <w:rPr>
          <w:rFonts w:ascii="Times New Roman" w:hAnsi="Times New Roman"/>
          <w:b/>
          <w:sz w:val="28"/>
          <w:szCs w:val="28"/>
        </w:rPr>
        <w:t xml:space="preserve"> </w:t>
      </w:r>
      <w:r w:rsidR="007A5663">
        <w:rPr>
          <w:rFonts w:ascii="Times New Roman" w:hAnsi="Times New Roman"/>
          <w:b/>
          <w:sz w:val="28"/>
          <w:szCs w:val="28"/>
        </w:rPr>
        <w:t>t</w:t>
      </w:r>
      <w:r w:rsidR="00A6223B" w:rsidRPr="00EE6D02">
        <w:rPr>
          <w:rFonts w:ascii="Times New Roman" w:hAnsi="Times New Roman"/>
          <w:b/>
          <w:sz w:val="28"/>
          <w:szCs w:val="28"/>
        </w:rPr>
        <w:t>hực hiện</w:t>
      </w:r>
      <w:r w:rsidRPr="00EE6D02">
        <w:rPr>
          <w:rFonts w:ascii="Times New Roman" w:hAnsi="Times New Roman"/>
          <w:b/>
          <w:sz w:val="28"/>
          <w:szCs w:val="28"/>
        </w:rPr>
        <w:t xml:space="preserve"> chính sách về đất đai</w:t>
      </w:r>
      <w:r w:rsidR="006359AE" w:rsidRPr="00EE6D02">
        <w:rPr>
          <w:rFonts w:ascii="Times New Roman" w:hAnsi="Times New Roman"/>
          <w:b/>
          <w:sz w:val="28"/>
          <w:szCs w:val="28"/>
        </w:rPr>
        <w:t xml:space="preserve"> </w:t>
      </w:r>
    </w:p>
    <w:p w:rsidR="004B6407" w:rsidRPr="00EE6D02" w:rsidRDefault="00692553" w:rsidP="005F4DC3">
      <w:pPr>
        <w:ind w:firstLine="720"/>
        <w:jc w:val="both"/>
        <w:rPr>
          <w:rFonts w:ascii="Times New Roman" w:hAnsi="Times New Roman"/>
          <w:sz w:val="28"/>
          <w:szCs w:val="28"/>
        </w:rPr>
      </w:pPr>
      <w:r w:rsidRPr="00EE6D02">
        <w:rPr>
          <w:rFonts w:ascii="Times New Roman" w:hAnsi="Times New Roman"/>
          <w:sz w:val="28"/>
          <w:szCs w:val="28"/>
        </w:rPr>
        <w:t xml:space="preserve">1. </w:t>
      </w:r>
      <w:r w:rsidR="009E55E5" w:rsidRPr="00EE6D02">
        <w:rPr>
          <w:rFonts w:ascii="Times New Roman" w:hAnsi="Times New Roman"/>
          <w:sz w:val="28"/>
          <w:szCs w:val="28"/>
        </w:rPr>
        <w:t xml:space="preserve">Kinh phí thực hiện </w:t>
      </w:r>
      <w:r w:rsidRPr="00EE6D02">
        <w:rPr>
          <w:rFonts w:ascii="Times New Roman" w:hAnsi="Times New Roman"/>
          <w:sz w:val="28"/>
          <w:szCs w:val="28"/>
        </w:rPr>
        <w:t>chính sách hỗ trợ về đất đai đối với đồng bào dân tộc thiểu số</w:t>
      </w:r>
      <w:r w:rsidR="006629DF">
        <w:rPr>
          <w:rFonts w:ascii="Times New Roman" w:hAnsi="Times New Roman"/>
          <w:sz w:val="28"/>
          <w:szCs w:val="28"/>
        </w:rPr>
        <w:t xml:space="preserve"> theo Nghị quyết</w:t>
      </w:r>
      <w:r w:rsidRPr="00EE6D02">
        <w:rPr>
          <w:rFonts w:ascii="Times New Roman" w:hAnsi="Times New Roman"/>
          <w:sz w:val="28"/>
          <w:szCs w:val="28"/>
        </w:rPr>
        <w:t xml:space="preserve"> này được thực hiện theo khoản 8 Điều 16 Luật Đất </w:t>
      </w:r>
      <w:r w:rsidRPr="00EE6D02">
        <w:rPr>
          <w:rFonts w:ascii="Times New Roman" w:hAnsi="Times New Roman"/>
          <w:sz w:val="28"/>
          <w:szCs w:val="28"/>
        </w:rPr>
        <w:lastRenderedPageBreak/>
        <w:t>đai và khoản 3 Điều 8 Nghị định số 102/2024/NĐ-CP ngày 30 tháng 7 năm 2024 của Chính phủ.</w:t>
      </w:r>
    </w:p>
    <w:p w:rsidR="00692553" w:rsidRPr="00203771" w:rsidRDefault="00692553" w:rsidP="005F4DC3">
      <w:pPr>
        <w:ind w:firstLine="720"/>
        <w:jc w:val="both"/>
        <w:rPr>
          <w:rFonts w:ascii="Times New Roman" w:hAnsi="Times New Roman"/>
          <w:spacing w:val="-4"/>
          <w:sz w:val="28"/>
          <w:szCs w:val="28"/>
        </w:rPr>
      </w:pPr>
      <w:r w:rsidRPr="00203771">
        <w:rPr>
          <w:rFonts w:ascii="Times New Roman" w:hAnsi="Times New Roman"/>
          <w:spacing w:val="-4"/>
          <w:sz w:val="28"/>
          <w:szCs w:val="28"/>
        </w:rPr>
        <w:t>2. Quỹ đất để thực hiện chính sách hỗ trợ về đất đai đối với đồng bào dân tộc thiểu số</w:t>
      </w:r>
      <w:r w:rsidR="006629DF" w:rsidRPr="00203771">
        <w:rPr>
          <w:rFonts w:ascii="Times New Roman" w:hAnsi="Times New Roman"/>
          <w:spacing w:val="-4"/>
          <w:sz w:val="28"/>
          <w:szCs w:val="28"/>
        </w:rPr>
        <w:t xml:space="preserve"> theo Nghị quyết</w:t>
      </w:r>
      <w:r w:rsidRPr="00203771">
        <w:rPr>
          <w:rFonts w:ascii="Times New Roman" w:hAnsi="Times New Roman"/>
          <w:spacing w:val="-4"/>
          <w:sz w:val="28"/>
          <w:szCs w:val="28"/>
        </w:rPr>
        <w:t xml:space="preserve"> này được thực hiện theo khoản 4 Điều 16 Luật Đất đai.</w:t>
      </w:r>
    </w:p>
    <w:p w:rsidR="00B02FFE" w:rsidRPr="00EE6D02" w:rsidRDefault="004C20F0" w:rsidP="005F4DC3">
      <w:pPr>
        <w:ind w:firstLine="720"/>
        <w:jc w:val="both"/>
        <w:rPr>
          <w:rFonts w:ascii="Times New Roman" w:hAnsi="Times New Roman"/>
          <w:b/>
          <w:sz w:val="28"/>
          <w:szCs w:val="28"/>
        </w:rPr>
      </w:pPr>
      <w:r w:rsidRPr="004C20F0">
        <w:rPr>
          <w:rFonts w:ascii="Times New Roman" w:hAnsi="Times New Roman"/>
          <w:b/>
          <w:sz w:val="28"/>
          <w:szCs w:val="28"/>
        </w:rPr>
        <w:t>Đ</w:t>
      </w:r>
      <w:r w:rsidR="00B02FFE" w:rsidRPr="00EE6D02">
        <w:rPr>
          <w:rFonts w:ascii="Times New Roman" w:hAnsi="Times New Roman"/>
          <w:b/>
          <w:sz w:val="28"/>
          <w:szCs w:val="28"/>
        </w:rPr>
        <w:t>iề</w:t>
      </w:r>
      <w:r w:rsidR="005F4DC3" w:rsidRPr="00EE6D02">
        <w:rPr>
          <w:rFonts w:ascii="Times New Roman" w:hAnsi="Times New Roman"/>
          <w:b/>
          <w:sz w:val="28"/>
          <w:szCs w:val="28"/>
        </w:rPr>
        <w:t xml:space="preserve">u </w:t>
      </w:r>
      <w:r w:rsidR="008A31FF">
        <w:rPr>
          <w:rFonts w:ascii="Times New Roman" w:hAnsi="Times New Roman"/>
          <w:b/>
          <w:sz w:val="28"/>
          <w:szCs w:val="28"/>
        </w:rPr>
        <w:t>7</w:t>
      </w:r>
      <w:r w:rsidR="00B02FFE" w:rsidRPr="00EE6D02">
        <w:rPr>
          <w:rFonts w:ascii="Times New Roman" w:hAnsi="Times New Roman"/>
          <w:b/>
          <w:sz w:val="28"/>
          <w:szCs w:val="28"/>
        </w:rPr>
        <w:t>. Tổ chức thực hiện</w:t>
      </w:r>
    </w:p>
    <w:p w:rsidR="00DA23A7" w:rsidRPr="00DA23A7" w:rsidRDefault="00DA23A7" w:rsidP="00DA23A7">
      <w:pPr>
        <w:spacing w:after="120"/>
        <w:ind w:firstLine="720"/>
        <w:jc w:val="both"/>
        <w:rPr>
          <w:rFonts w:ascii="Times New Roman" w:hAnsi="Times New Roman"/>
          <w:sz w:val="28"/>
          <w:szCs w:val="28"/>
        </w:rPr>
      </w:pPr>
      <w:r w:rsidRPr="00DA23A7">
        <w:rPr>
          <w:rFonts w:ascii="Times New Roman" w:hAnsi="Times New Roman"/>
          <w:spacing w:val="-4"/>
          <w:sz w:val="28"/>
          <w:szCs w:val="28"/>
        </w:rPr>
        <w:t xml:space="preserve">1. </w:t>
      </w:r>
      <w:r w:rsidRPr="00DA23A7">
        <w:rPr>
          <w:rFonts w:ascii="Times New Roman" w:hAnsi="Times New Roman"/>
          <w:spacing w:val="-4"/>
          <w:sz w:val="28"/>
          <w:szCs w:val="28"/>
          <w:lang w:val="vi-VN"/>
        </w:rPr>
        <w:t xml:space="preserve">Hội đồng nhân dân tỉnh giao Ủy ban nhân dân tỉnh tổ chức </w:t>
      </w:r>
      <w:r w:rsidRPr="00DA23A7">
        <w:rPr>
          <w:rFonts w:ascii="Times New Roman" w:hAnsi="Times New Roman"/>
          <w:sz w:val="28"/>
          <w:szCs w:val="28"/>
          <w:lang w:val="vi-VN"/>
        </w:rPr>
        <w:t xml:space="preserve">thực hiện Nghị quyết </w:t>
      </w:r>
      <w:r w:rsidR="00B27C3C">
        <w:rPr>
          <w:rFonts w:ascii="Times New Roman" w:hAnsi="Times New Roman"/>
          <w:sz w:val="28"/>
          <w:szCs w:val="28"/>
        </w:rPr>
        <w:t xml:space="preserve">này </w:t>
      </w:r>
      <w:r w:rsidRPr="00DA23A7">
        <w:rPr>
          <w:rFonts w:ascii="Times New Roman" w:hAnsi="Times New Roman"/>
          <w:sz w:val="28"/>
          <w:szCs w:val="28"/>
          <w:lang w:val="vi-VN"/>
        </w:rPr>
        <w:t>theo quy định pháp luật.</w:t>
      </w:r>
    </w:p>
    <w:p w:rsidR="00DA23A7" w:rsidRPr="00DA23A7" w:rsidRDefault="00DA23A7" w:rsidP="00DA23A7">
      <w:pPr>
        <w:spacing w:after="120"/>
        <w:ind w:firstLine="720"/>
        <w:jc w:val="both"/>
        <w:rPr>
          <w:rFonts w:ascii="Times New Roman" w:hAnsi="Times New Roman"/>
          <w:sz w:val="28"/>
          <w:szCs w:val="28"/>
          <w:lang w:val="vi-VN"/>
        </w:rPr>
      </w:pPr>
      <w:r w:rsidRPr="00DA23A7">
        <w:rPr>
          <w:rFonts w:ascii="Times New Roman" w:hAnsi="Times New Roman"/>
          <w:sz w:val="28"/>
          <w:szCs w:val="28"/>
        </w:rPr>
        <w:t xml:space="preserve">2. </w:t>
      </w:r>
      <w:r w:rsidRPr="00DA23A7">
        <w:rPr>
          <w:rFonts w:ascii="Times New Roman" w:hAnsi="Times New Roman"/>
          <w:sz w:val="28"/>
          <w:szCs w:val="28"/>
          <w:lang w:val="vi-VN"/>
        </w:rPr>
        <w:t>Hội đồng nhân dân tỉnh giao Thường trực Hội đồng nhân dân, các Ban Hội đồng nhân dân, Tổ đại biểu Hội đồng nhân dân và đại biểu Hội đồng nhân dân tỉnh giám sát việc thực hiện Nghị quyết.</w:t>
      </w:r>
    </w:p>
    <w:p w:rsidR="00BB2618" w:rsidRPr="00DA23A7" w:rsidRDefault="00DA23A7" w:rsidP="00DA23A7">
      <w:pPr>
        <w:tabs>
          <w:tab w:val="left" w:pos="3989"/>
        </w:tabs>
        <w:spacing w:after="120"/>
        <w:ind w:firstLine="720"/>
        <w:jc w:val="both"/>
        <w:rPr>
          <w:rFonts w:ascii="Times New Roman" w:hAnsi="Times New Roman"/>
          <w:sz w:val="28"/>
          <w:szCs w:val="28"/>
        </w:rPr>
      </w:pPr>
      <w:r w:rsidRPr="00DA23A7">
        <w:rPr>
          <w:rFonts w:ascii="Times New Roman" w:hAnsi="Times New Roman"/>
          <w:spacing w:val="-4"/>
          <w:sz w:val="28"/>
          <w:szCs w:val="28"/>
          <w:lang w:val="vi-VN"/>
        </w:rPr>
        <w:t>Nghị quyết này đã được Hội đồng nhân dân tỉnh Hậu Giang Khóa X</w:t>
      </w:r>
      <w:r w:rsidR="00BB2618" w:rsidRPr="00DA23A7">
        <w:rPr>
          <w:rFonts w:ascii="Times New Roman" w:hAnsi="Times New Roman"/>
          <w:sz w:val="28"/>
          <w:szCs w:val="28"/>
        </w:rPr>
        <w:t>, Kỳ họp thứ</w:t>
      </w:r>
      <w:r w:rsidR="007A5663" w:rsidRPr="00DA23A7">
        <w:rPr>
          <w:rFonts w:ascii="Times New Roman" w:hAnsi="Times New Roman"/>
          <w:sz w:val="28"/>
          <w:szCs w:val="28"/>
        </w:rPr>
        <w:t xml:space="preserve"> 23</w:t>
      </w:r>
      <w:r w:rsidR="00BB2618" w:rsidRPr="00DA23A7">
        <w:rPr>
          <w:rFonts w:ascii="Times New Roman" w:hAnsi="Times New Roman"/>
          <w:sz w:val="28"/>
          <w:szCs w:val="28"/>
        </w:rPr>
        <w:t xml:space="preserve"> thông qua </w:t>
      </w:r>
      <w:r w:rsidR="007A5663" w:rsidRPr="00DA23A7">
        <w:rPr>
          <w:rFonts w:ascii="Times New Roman" w:hAnsi="Times New Roman"/>
          <w:sz w:val="28"/>
          <w:szCs w:val="28"/>
        </w:rPr>
        <w:t>ngày</w:t>
      </w:r>
      <w:r>
        <w:rPr>
          <w:rFonts w:ascii="Times New Roman" w:hAnsi="Times New Roman"/>
          <w:sz w:val="28"/>
          <w:szCs w:val="28"/>
        </w:rPr>
        <w:t xml:space="preserve"> 10 </w:t>
      </w:r>
      <w:r w:rsidR="007A5663" w:rsidRPr="00DA23A7">
        <w:rPr>
          <w:rFonts w:ascii="Times New Roman" w:hAnsi="Times New Roman"/>
          <w:sz w:val="28"/>
          <w:szCs w:val="28"/>
        </w:rPr>
        <w:t xml:space="preserve">tháng </w:t>
      </w:r>
      <w:r>
        <w:rPr>
          <w:rFonts w:ascii="Times New Roman" w:hAnsi="Times New Roman"/>
          <w:sz w:val="28"/>
          <w:szCs w:val="28"/>
        </w:rPr>
        <w:t>12</w:t>
      </w:r>
      <w:r w:rsidR="007A5663" w:rsidRPr="00DA23A7">
        <w:rPr>
          <w:rFonts w:ascii="Times New Roman" w:hAnsi="Times New Roman"/>
          <w:sz w:val="28"/>
          <w:szCs w:val="28"/>
        </w:rPr>
        <w:t xml:space="preserve"> năm 2024 </w:t>
      </w:r>
      <w:r w:rsidR="00BB2618" w:rsidRPr="00DA23A7">
        <w:rPr>
          <w:rFonts w:ascii="Times New Roman" w:hAnsi="Times New Roman"/>
          <w:sz w:val="28"/>
          <w:szCs w:val="28"/>
        </w:rPr>
        <w:t>và có hiệu lực từ ngày</w:t>
      </w:r>
      <w:r>
        <w:rPr>
          <w:rFonts w:ascii="Times New Roman" w:hAnsi="Times New Roman"/>
          <w:sz w:val="28"/>
          <w:szCs w:val="28"/>
        </w:rPr>
        <w:t xml:space="preserve"> 20 </w:t>
      </w:r>
      <w:r w:rsidR="00BB2618" w:rsidRPr="00DA23A7">
        <w:rPr>
          <w:rFonts w:ascii="Times New Roman" w:hAnsi="Times New Roman"/>
          <w:sz w:val="28"/>
          <w:szCs w:val="28"/>
        </w:rPr>
        <w:t xml:space="preserve">tháng </w:t>
      </w:r>
      <w:r>
        <w:rPr>
          <w:rFonts w:ascii="Times New Roman" w:hAnsi="Times New Roman"/>
          <w:sz w:val="28"/>
          <w:szCs w:val="28"/>
        </w:rPr>
        <w:t>12</w:t>
      </w:r>
      <w:r w:rsidR="00BB2618" w:rsidRPr="00DA23A7">
        <w:rPr>
          <w:rFonts w:ascii="Times New Roman" w:hAnsi="Times New Roman"/>
          <w:sz w:val="28"/>
          <w:szCs w:val="28"/>
        </w:rPr>
        <w:t xml:space="preserve"> năm 2024./.</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E0231" w:rsidRPr="00550E49" w:rsidTr="00E0680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E0231" w:rsidRPr="003E0231" w:rsidRDefault="003E0231" w:rsidP="003E0231">
            <w:pPr>
              <w:spacing w:before="0"/>
              <w:contextualSpacing/>
              <w:jc w:val="left"/>
              <w:rPr>
                <w:rFonts w:ascii="Times New Roman" w:hAnsi="Times New Roman"/>
                <w:lang w:val="vi-VN"/>
              </w:rPr>
            </w:pPr>
            <w:r w:rsidRPr="003E0231">
              <w:rPr>
                <w:rFonts w:ascii="Times New Roman" w:hAnsi="Times New Roman"/>
              </w:rPr>
              <w:t> </w:t>
            </w:r>
            <w:r w:rsidRPr="003E0231">
              <w:rPr>
                <w:rFonts w:ascii="Times New Roman" w:hAnsi="Times New Roman"/>
                <w:b/>
                <w:bCs/>
                <w:i/>
                <w:iCs/>
                <w:sz w:val="24"/>
                <w:szCs w:val="24"/>
                <w:lang w:val="vi-VN"/>
              </w:rPr>
              <w:t>Nơi nhận:</w:t>
            </w:r>
            <w:r w:rsidRPr="003E0231">
              <w:rPr>
                <w:rFonts w:ascii="Times New Roman" w:hAnsi="Times New Roman"/>
                <w:b/>
                <w:bCs/>
                <w:i/>
                <w:iCs/>
                <w:lang w:val="vi-VN"/>
              </w:rPr>
              <w:br/>
            </w:r>
            <w:r w:rsidRPr="003E0231">
              <w:rPr>
                <w:rFonts w:ascii="Times New Roman" w:hAnsi="Times New Roman"/>
                <w:lang w:val="vi-VN"/>
              </w:rPr>
              <w:t>- Văn phòng Quốc hội;</w:t>
            </w:r>
          </w:p>
          <w:p w:rsidR="003E0231" w:rsidRPr="003E0231" w:rsidRDefault="003E0231" w:rsidP="003E0231">
            <w:pPr>
              <w:spacing w:before="0"/>
              <w:contextualSpacing/>
              <w:jc w:val="left"/>
              <w:rPr>
                <w:rFonts w:ascii="Times New Roman" w:hAnsi="Times New Roman"/>
                <w:lang w:val="vi-VN"/>
              </w:rPr>
            </w:pPr>
            <w:r w:rsidRPr="003E0231">
              <w:rPr>
                <w:rFonts w:ascii="Times New Roman" w:hAnsi="Times New Roman"/>
                <w:lang w:val="vi-VN"/>
              </w:rPr>
              <w:t>- Văn phòng Chính phủ;</w:t>
            </w:r>
          </w:p>
          <w:p w:rsidR="003E0231" w:rsidRPr="003E0231" w:rsidRDefault="003E0231" w:rsidP="003E0231">
            <w:pPr>
              <w:spacing w:before="0"/>
              <w:contextualSpacing/>
              <w:jc w:val="left"/>
              <w:rPr>
                <w:rFonts w:ascii="Times New Roman" w:hAnsi="Times New Roman"/>
              </w:rPr>
            </w:pPr>
            <w:r w:rsidRPr="003E0231">
              <w:rPr>
                <w:rFonts w:ascii="Times New Roman" w:hAnsi="Times New Roman"/>
              </w:rPr>
              <w:t xml:space="preserve">- Cục Quản trị II; Cục Hành chính - Quản trị II; </w:t>
            </w:r>
            <w:r w:rsidRPr="003E0231">
              <w:rPr>
                <w:rFonts w:ascii="Times New Roman" w:hAnsi="Times New Roman"/>
                <w:bCs/>
                <w:lang w:val="pt-PT"/>
              </w:rPr>
              <w:t xml:space="preserve"> </w:t>
            </w:r>
          </w:p>
          <w:p w:rsidR="003E0231" w:rsidRPr="003E0231" w:rsidRDefault="003E0231" w:rsidP="003E0231">
            <w:pPr>
              <w:spacing w:before="0"/>
              <w:contextualSpacing/>
              <w:jc w:val="left"/>
              <w:rPr>
                <w:rFonts w:ascii="Times New Roman" w:hAnsi="Times New Roman"/>
                <w:lang w:val="vi-VN"/>
              </w:rPr>
            </w:pPr>
            <w:r w:rsidRPr="003E0231">
              <w:rPr>
                <w:rFonts w:ascii="Times New Roman" w:hAnsi="Times New Roman"/>
                <w:lang w:val="vi-VN"/>
              </w:rPr>
              <w:t xml:space="preserve">- Bộ Tài chính; Bộ </w:t>
            </w:r>
            <w:r>
              <w:rPr>
                <w:rFonts w:ascii="Times New Roman" w:hAnsi="Times New Roman"/>
              </w:rPr>
              <w:t>Tài nguyên và Môi trường</w:t>
            </w:r>
            <w:r w:rsidRPr="003E0231">
              <w:rPr>
                <w:rFonts w:ascii="Times New Roman" w:hAnsi="Times New Roman"/>
                <w:lang w:val="vi-VN"/>
              </w:rPr>
              <w:t>;</w:t>
            </w:r>
          </w:p>
          <w:p w:rsidR="003E0231" w:rsidRPr="003E0231" w:rsidRDefault="003E0231" w:rsidP="003E0231">
            <w:pPr>
              <w:spacing w:before="0"/>
              <w:contextualSpacing/>
              <w:jc w:val="left"/>
              <w:rPr>
                <w:rFonts w:ascii="Times New Roman" w:hAnsi="Times New Roman"/>
                <w:lang w:val="vi-VN"/>
              </w:rPr>
            </w:pPr>
            <w:r w:rsidRPr="003E0231">
              <w:rPr>
                <w:rFonts w:ascii="Times New Roman" w:hAnsi="Times New Roman"/>
                <w:lang w:val="vi-VN"/>
              </w:rPr>
              <w:t>- Bộ Tư pháp (Cục Kiểm tra văn bản QPPL);</w:t>
            </w:r>
          </w:p>
          <w:p w:rsidR="003E0231" w:rsidRPr="003E0231" w:rsidRDefault="003E0231" w:rsidP="003E0231">
            <w:pPr>
              <w:spacing w:before="0"/>
              <w:contextualSpacing/>
              <w:jc w:val="left"/>
              <w:rPr>
                <w:rFonts w:ascii="Times New Roman" w:hAnsi="Times New Roman"/>
                <w:lang w:val="vi-VN"/>
              </w:rPr>
            </w:pPr>
            <w:r w:rsidRPr="003E0231">
              <w:rPr>
                <w:rFonts w:ascii="Times New Roman" w:hAnsi="Times New Roman"/>
                <w:lang w:val="vi-VN"/>
              </w:rPr>
              <w:t>- TT: TU, HĐND, UBND tỉnh;</w:t>
            </w:r>
          </w:p>
          <w:p w:rsidR="003E0231" w:rsidRPr="003E0231" w:rsidRDefault="003E0231" w:rsidP="003E0231">
            <w:pPr>
              <w:spacing w:before="0"/>
              <w:contextualSpacing/>
              <w:jc w:val="left"/>
              <w:rPr>
                <w:rFonts w:ascii="Times New Roman" w:hAnsi="Times New Roman"/>
                <w:lang w:val="vi-VN"/>
              </w:rPr>
            </w:pPr>
            <w:r w:rsidRPr="003E0231">
              <w:rPr>
                <w:rFonts w:ascii="Times New Roman" w:hAnsi="Times New Roman"/>
                <w:lang w:val="vi-VN"/>
              </w:rPr>
              <w:t>- Đại biểu Quốc hội tỉnh;</w:t>
            </w:r>
            <w:r w:rsidRPr="003E0231">
              <w:rPr>
                <w:rFonts w:ascii="Times New Roman" w:hAnsi="Times New Roman"/>
              </w:rPr>
              <w:t xml:space="preserve"> đ</w:t>
            </w:r>
            <w:r w:rsidRPr="003E0231">
              <w:rPr>
                <w:rFonts w:ascii="Times New Roman" w:hAnsi="Times New Roman"/>
                <w:lang w:val="vi-VN"/>
              </w:rPr>
              <w:t>ại biểu HĐND tỉnh;</w:t>
            </w:r>
          </w:p>
          <w:p w:rsidR="003E0231" w:rsidRPr="003E0231" w:rsidRDefault="003E0231" w:rsidP="003E0231">
            <w:pPr>
              <w:spacing w:before="0"/>
              <w:contextualSpacing/>
              <w:jc w:val="left"/>
              <w:rPr>
                <w:rFonts w:ascii="Times New Roman" w:hAnsi="Times New Roman"/>
                <w:lang w:val="vi-VN"/>
              </w:rPr>
            </w:pPr>
            <w:r w:rsidRPr="003E0231">
              <w:rPr>
                <w:rFonts w:ascii="Times New Roman" w:hAnsi="Times New Roman"/>
                <w:lang w:val="vi-VN"/>
              </w:rPr>
              <w:t>- UBMTTQVN và đoàn thể tỉnh;</w:t>
            </w:r>
          </w:p>
          <w:p w:rsidR="003E0231" w:rsidRPr="003E0231" w:rsidRDefault="003E0231" w:rsidP="003E0231">
            <w:pPr>
              <w:spacing w:before="0"/>
              <w:contextualSpacing/>
              <w:jc w:val="left"/>
              <w:rPr>
                <w:rFonts w:ascii="Times New Roman" w:hAnsi="Times New Roman"/>
                <w:lang w:val="vi-VN"/>
              </w:rPr>
            </w:pPr>
            <w:r w:rsidRPr="003E0231">
              <w:rPr>
                <w:rFonts w:ascii="Times New Roman" w:hAnsi="Times New Roman"/>
                <w:lang w:val="vi-VN"/>
              </w:rPr>
              <w:t>- Các sở, ban, ngành tỉnh;</w:t>
            </w:r>
          </w:p>
          <w:p w:rsidR="003E0231" w:rsidRPr="003E0231" w:rsidRDefault="003E0231" w:rsidP="003E0231">
            <w:pPr>
              <w:spacing w:before="0"/>
              <w:contextualSpacing/>
              <w:jc w:val="left"/>
              <w:rPr>
                <w:rFonts w:ascii="Times New Roman" w:hAnsi="Times New Roman"/>
                <w:lang w:val="vi-VN"/>
              </w:rPr>
            </w:pPr>
            <w:r w:rsidRPr="003E0231">
              <w:rPr>
                <w:rFonts w:ascii="Times New Roman" w:hAnsi="Times New Roman"/>
                <w:lang w:val="vi-VN"/>
              </w:rPr>
              <w:t>- HĐND, UBND, UBMTTQVN cấp huyện;</w:t>
            </w:r>
          </w:p>
          <w:p w:rsidR="003E0231" w:rsidRPr="003E0231" w:rsidRDefault="003E0231" w:rsidP="003E0231">
            <w:pPr>
              <w:spacing w:before="0"/>
              <w:contextualSpacing/>
              <w:jc w:val="left"/>
              <w:rPr>
                <w:rFonts w:ascii="Times New Roman" w:hAnsi="Times New Roman"/>
                <w:lang w:val="vi-VN"/>
              </w:rPr>
            </w:pPr>
            <w:r w:rsidRPr="003E0231">
              <w:rPr>
                <w:rFonts w:ascii="Times New Roman" w:hAnsi="Times New Roman"/>
                <w:lang w:val="vi-VN"/>
              </w:rPr>
              <w:t xml:space="preserve">- Cơ quan Báo, Đài tỉnh; Công báo tỉnh; </w:t>
            </w:r>
          </w:p>
          <w:p w:rsidR="003E0231" w:rsidRPr="003E0231" w:rsidRDefault="003E0231" w:rsidP="003E0231">
            <w:pPr>
              <w:spacing w:before="0"/>
              <w:contextualSpacing/>
              <w:jc w:val="left"/>
              <w:rPr>
                <w:rFonts w:ascii="Times New Roman" w:hAnsi="Times New Roman"/>
                <w:lang w:val="vi-VN"/>
              </w:rPr>
            </w:pPr>
            <w:r w:rsidRPr="003E0231">
              <w:rPr>
                <w:rFonts w:ascii="Times New Roman" w:hAnsi="Times New Roman"/>
                <w:lang w:val="vi-VN"/>
              </w:rPr>
              <w:t>- Cổng Thông tin điện tử tỉnh;</w:t>
            </w:r>
          </w:p>
          <w:p w:rsidR="003E0231" w:rsidRPr="003E0231" w:rsidRDefault="003E0231" w:rsidP="003E0231">
            <w:pPr>
              <w:spacing w:before="0"/>
              <w:jc w:val="left"/>
              <w:rPr>
                <w:rFonts w:ascii="Times New Roman" w:hAnsi="Times New Roman"/>
              </w:rPr>
            </w:pPr>
            <w:r w:rsidRPr="003E0231">
              <w:rPr>
                <w:rFonts w:ascii="Times New Roman" w:hAnsi="Times New Roman"/>
                <w:color w:val="FF0000"/>
                <w:lang w:val="vi-VN"/>
              </w:rPr>
              <w:t>- Lưu: VT.</w:t>
            </w:r>
            <w:r w:rsidRPr="003E0231">
              <w:rPr>
                <w:rFonts w:ascii="Times New Roman" w:hAnsi="Times New Roman"/>
                <w:color w:val="FF0000"/>
                <w:vertAlign w:val="subscript"/>
              </w:rPr>
              <w:t>TH</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E0231" w:rsidRPr="003E0231" w:rsidRDefault="003E0231" w:rsidP="003E0231">
            <w:pPr>
              <w:spacing w:before="0"/>
              <w:rPr>
                <w:rFonts w:ascii="Times New Roman" w:hAnsi="Times New Roman"/>
                <w:sz w:val="28"/>
                <w:szCs w:val="28"/>
              </w:rPr>
            </w:pPr>
            <w:r w:rsidRPr="003E0231">
              <w:rPr>
                <w:rFonts w:ascii="Times New Roman" w:hAnsi="Times New Roman"/>
                <w:b/>
                <w:bCs/>
                <w:sz w:val="28"/>
                <w:szCs w:val="28"/>
                <w:lang w:val="vi-VN"/>
              </w:rPr>
              <w:t>CHỦ TỊCH</w:t>
            </w:r>
            <w:r w:rsidRPr="003E0231">
              <w:rPr>
                <w:rFonts w:ascii="Times New Roman" w:hAnsi="Times New Roman"/>
                <w:b/>
                <w:bCs/>
                <w:sz w:val="28"/>
                <w:szCs w:val="28"/>
              </w:rPr>
              <w:br/>
            </w:r>
            <w:r w:rsidRPr="003E0231">
              <w:rPr>
                <w:rFonts w:ascii="Times New Roman" w:hAnsi="Times New Roman"/>
                <w:b/>
                <w:bCs/>
                <w:sz w:val="28"/>
                <w:szCs w:val="28"/>
              </w:rPr>
              <w:br/>
            </w:r>
            <w:r w:rsidRPr="003E0231">
              <w:rPr>
                <w:rFonts w:ascii="Times New Roman" w:hAnsi="Times New Roman"/>
                <w:b/>
                <w:bCs/>
                <w:sz w:val="28"/>
                <w:szCs w:val="28"/>
              </w:rPr>
              <w:br/>
            </w:r>
            <w:r w:rsidRPr="003E0231">
              <w:rPr>
                <w:rFonts w:ascii="Times New Roman" w:hAnsi="Times New Roman"/>
                <w:b/>
                <w:bCs/>
                <w:sz w:val="28"/>
                <w:szCs w:val="28"/>
              </w:rPr>
              <w:br/>
            </w:r>
            <w:r w:rsidRPr="003E0231">
              <w:rPr>
                <w:rFonts w:ascii="Times New Roman" w:hAnsi="Times New Roman"/>
                <w:b/>
                <w:bCs/>
                <w:sz w:val="28"/>
                <w:szCs w:val="28"/>
              </w:rPr>
              <w:br/>
            </w:r>
          </w:p>
          <w:p w:rsidR="003E0231" w:rsidRPr="003E0231" w:rsidRDefault="003E0231" w:rsidP="003E0231">
            <w:pPr>
              <w:spacing w:before="0"/>
              <w:rPr>
                <w:rFonts w:ascii="Times New Roman" w:hAnsi="Times New Roman"/>
                <w:sz w:val="28"/>
                <w:szCs w:val="28"/>
              </w:rPr>
            </w:pPr>
          </w:p>
          <w:p w:rsidR="003E0231" w:rsidRPr="003E0231" w:rsidRDefault="003E0231" w:rsidP="003E0231">
            <w:pPr>
              <w:spacing w:before="0"/>
              <w:rPr>
                <w:rFonts w:ascii="Times New Roman" w:hAnsi="Times New Roman"/>
                <w:sz w:val="28"/>
                <w:szCs w:val="28"/>
              </w:rPr>
            </w:pPr>
            <w:r w:rsidRPr="003E0231">
              <w:rPr>
                <w:rFonts w:ascii="Times New Roman" w:hAnsi="Times New Roman"/>
                <w:b/>
                <w:sz w:val="28"/>
                <w:szCs w:val="28"/>
              </w:rPr>
              <w:t>Trần Văn Huyến</w:t>
            </w:r>
          </w:p>
          <w:p w:rsidR="003E0231" w:rsidRPr="003E0231" w:rsidRDefault="003E0231" w:rsidP="003E0231">
            <w:pPr>
              <w:spacing w:before="0"/>
              <w:rPr>
                <w:rFonts w:ascii="Times New Roman" w:hAnsi="Times New Roman"/>
                <w:b/>
                <w:sz w:val="28"/>
                <w:szCs w:val="28"/>
              </w:rPr>
            </w:pPr>
          </w:p>
        </w:tc>
      </w:tr>
    </w:tbl>
    <w:p w:rsidR="00AC755E" w:rsidRPr="00EE6D02" w:rsidRDefault="00AC755E" w:rsidP="001E7CB5">
      <w:pPr>
        <w:ind w:firstLine="663"/>
        <w:jc w:val="both"/>
        <w:rPr>
          <w:rFonts w:ascii="Times New Roman" w:hAnsi="Times New Roman"/>
          <w:sz w:val="28"/>
          <w:szCs w:val="28"/>
          <w:shd w:val="clear" w:color="auto" w:fill="FFFFFF"/>
        </w:rPr>
      </w:pPr>
    </w:p>
    <w:sectPr w:rsidR="00AC755E" w:rsidRPr="00EE6D02" w:rsidSect="005F4DC3">
      <w:headerReference w:type="even" r:id="rId8"/>
      <w:headerReference w:type="default" r:id="rId9"/>
      <w:footerReference w:type="default" r:id="rId10"/>
      <w:pgSz w:w="11907" w:h="16840" w:code="9"/>
      <w:pgMar w:top="1134" w:right="1134" w:bottom="1134" w:left="1701" w:header="56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3372" w:rsidRDefault="00B83372" w:rsidP="00EA3E2F">
      <w:pPr>
        <w:spacing w:before="0"/>
      </w:pPr>
      <w:r>
        <w:separator/>
      </w:r>
    </w:p>
  </w:endnote>
  <w:endnote w:type="continuationSeparator" w:id="0">
    <w:p w:rsidR="00B83372" w:rsidRDefault="00B83372" w:rsidP="00EA3E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6133" w:rsidRPr="00542254" w:rsidRDefault="00516133">
    <w:pPr>
      <w:pStyle w:val="Footer"/>
      <w:rPr>
        <w:rFonts w:ascii="Times New Roman" w:hAnsi="Times New Roman"/>
        <w:sz w:val="26"/>
        <w:szCs w:val="26"/>
      </w:rPr>
    </w:pPr>
  </w:p>
  <w:p w:rsidR="00516133" w:rsidRDefault="00516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3372" w:rsidRDefault="00B83372" w:rsidP="00EA3E2F">
      <w:pPr>
        <w:spacing w:before="0"/>
      </w:pPr>
      <w:r>
        <w:separator/>
      </w:r>
    </w:p>
  </w:footnote>
  <w:footnote w:type="continuationSeparator" w:id="0">
    <w:p w:rsidR="00B83372" w:rsidRDefault="00B83372" w:rsidP="00EA3E2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6133" w:rsidRDefault="00516133" w:rsidP="00C367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6133" w:rsidRDefault="00516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6133" w:rsidRPr="00007278" w:rsidRDefault="00516133" w:rsidP="00C36733">
    <w:pPr>
      <w:pStyle w:val="Header"/>
      <w:framePr w:wrap="around" w:vAnchor="text" w:hAnchor="margin" w:xAlign="center" w:y="1"/>
      <w:rPr>
        <w:rStyle w:val="PageNumber"/>
        <w:rFonts w:ascii="Times New Roman" w:hAnsi="Times New Roman"/>
        <w:sz w:val="28"/>
        <w:szCs w:val="28"/>
      </w:rPr>
    </w:pPr>
    <w:r w:rsidRPr="00007278">
      <w:rPr>
        <w:rStyle w:val="PageNumber"/>
        <w:rFonts w:ascii="Times New Roman" w:hAnsi="Times New Roman"/>
        <w:sz w:val="28"/>
        <w:szCs w:val="28"/>
      </w:rPr>
      <w:fldChar w:fldCharType="begin"/>
    </w:r>
    <w:r w:rsidRPr="00007278">
      <w:rPr>
        <w:rStyle w:val="PageNumber"/>
        <w:rFonts w:ascii="Times New Roman" w:hAnsi="Times New Roman"/>
        <w:sz w:val="28"/>
        <w:szCs w:val="28"/>
      </w:rPr>
      <w:instrText xml:space="preserve">PAGE  </w:instrText>
    </w:r>
    <w:r w:rsidRPr="00007278">
      <w:rPr>
        <w:rStyle w:val="PageNumber"/>
        <w:rFonts w:ascii="Times New Roman" w:hAnsi="Times New Roman"/>
        <w:sz w:val="28"/>
        <w:szCs w:val="28"/>
      </w:rPr>
      <w:fldChar w:fldCharType="separate"/>
    </w:r>
    <w:r w:rsidR="00CD5CBA">
      <w:rPr>
        <w:rStyle w:val="PageNumber"/>
        <w:rFonts w:ascii="Times New Roman" w:hAnsi="Times New Roman"/>
        <w:noProof/>
        <w:sz w:val="28"/>
        <w:szCs w:val="28"/>
      </w:rPr>
      <w:t>2</w:t>
    </w:r>
    <w:r w:rsidRPr="00007278">
      <w:rPr>
        <w:rStyle w:val="PageNumber"/>
        <w:rFonts w:ascii="Times New Roman" w:hAnsi="Times New Roman"/>
        <w:sz w:val="28"/>
        <w:szCs w:val="28"/>
      </w:rPr>
      <w:fldChar w:fldCharType="end"/>
    </w:r>
  </w:p>
  <w:p w:rsidR="00516133" w:rsidRDefault="00516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13E9A"/>
    <w:multiLevelType w:val="hybridMultilevel"/>
    <w:tmpl w:val="59383422"/>
    <w:lvl w:ilvl="0" w:tplc="74323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3B19D9"/>
    <w:multiLevelType w:val="hybridMultilevel"/>
    <w:tmpl w:val="177430EE"/>
    <w:lvl w:ilvl="0" w:tplc="42D07A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F33184E"/>
    <w:multiLevelType w:val="hybridMultilevel"/>
    <w:tmpl w:val="2CAAF5FE"/>
    <w:lvl w:ilvl="0" w:tplc="06204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4F4CDA"/>
    <w:multiLevelType w:val="hybridMultilevel"/>
    <w:tmpl w:val="DFBA8128"/>
    <w:lvl w:ilvl="0" w:tplc="589CC93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50964327">
    <w:abstractNumId w:val="3"/>
  </w:num>
  <w:num w:numId="2" w16cid:durableId="1554853232">
    <w:abstractNumId w:val="1"/>
  </w:num>
  <w:num w:numId="3" w16cid:durableId="1786536642">
    <w:abstractNumId w:val="2"/>
  </w:num>
  <w:num w:numId="4" w16cid:durableId="1870799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US" w:vendorID="64" w:dllVersion="131078"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6F"/>
    <w:rsid w:val="00000190"/>
    <w:rsid w:val="00000B24"/>
    <w:rsid w:val="000024FC"/>
    <w:rsid w:val="00004DC1"/>
    <w:rsid w:val="00007278"/>
    <w:rsid w:val="00011247"/>
    <w:rsid w:val="0001499A"/>
    <w:rsid w:val="00014A59"/>
    <w:rsid w:val="000173E8"/>
    <w:rsid w:val="00017FA2"/>
    <w:rsid w:val="00020364"/>
    <w:rsid w:val="000207A4"/>
    <w:rsid w:val="00022B59"/>
    <w:rsid w:val="00023CAD"/>
    <w:rsid w:val="00023F66"/>
    <w:rsid w:val="00026478"/>
    <w:rsid w:val="0002684C"/>
    <w:rsid w:val="00026DA7"/>
    <w:rsid w:val="000279A2"/>
    <w:rsid w:val="00035B28"/>
    <w:rsid w:val="00037765"/>
    <w:rsid w:val="0004187E"/>
    <w:rsid w:val="000424F6"/>
    <w:rsid w:val="0004379B"/>
    <w:rsid w:val="0005011F"/>
    <w:rsid w:val="00050A12"/>
    <w:rsid w:val="000515E9"/>
    <w:rsid w:val="0005204D"/>
    <w:rsid w:val="0005217D"/>
    <w:rsid w:val="00052323"/>
    <w:rsid w:val="00052DE5"/>
    <w:rsid w:val="00053325"/>
    <w:rsid w:val="00054166"/>
    <w:rsid w:val="00055DE7"/>
    <w:rsid w:val="00056937"/>
    <w:rsid w:val="000573D8"/>
    <w:rsid w:val="000626FA"/>
    <w:rsid w:val="0006536F"/>
    <w:rsid w:val="00065EF5"/>
    <w:rsid w:val="000670AE"/>
    <w:rsid w:val="00071A4D"/>
    <w:rsid w:val="00075069"/>
    <w:rsid w:val="00075E68"/>
    <w:rsid w:val="00076F33"/>
    <w:rsid w:val="000803E7"/>
    <w:rsid w:val="00082CA7"/>
    <w:rsid w:val="0008367A"/>
    <w:rsid w:val="0008413F"/>
    <w:rsid w:val="00085BA0"/>
    <w:rsid w:val="0009044B"/>
    <w:rsid w:val="00090FB0"/>
    <w:rsid w:val="00091C3D"/>
    <w:rsid w:val="000943BB"/>
    <w:rsid w:val="0009751A"/>
    <w:rsid w:val="000A1479"/>
    <w:rsid w:val="000A3042"/>
    <w:rsid w:val="000A5AB1"/>
    <w:rsid w:val="000A6031"/>
    <w:rsid w:val="000B1E7B"/>
    <w:rsid w:val="000B2D2F"/>
    <w:rsid w:val="000B7F9F"/>
    <w:rsid w:val="000C430A"/>
    <w:rsid w:val="000C606B"/>
    <w:rsid w:val="000D03F0"/>
    <w:rsid w:val="000D2141"/>
    <w:rsid w:val="000D2643"/>
    <w:rsid w:val="000E08B2"/>
    <w:rsid w:val="000E167A"/>
    <w:rsid w:val="000E1E5F"/>
    <w:rsid w:val="000E23C2"/>
    <w:rsid w:val="000E2C22"/>
    <w:rsid w:val="000E57B6"/>
    <w:rsid w:val="000E76CA"/>
    <w:rsid w:val="000F09B2"/>
    <w:rsid w:val="000F50AD"/>
    <w:rsid w:val="000F76E7"/>
    <w:rsid w:val="001030AB"/>
    <w:rsid w:val="00103138"/>
    <w:rsid w:val="0010486D"/>
    <w:rsid w:val="00105700"/>
    <w:rsid w:val="00105F01"/>
    <w:rsid w:val="00106761"/>
    <w:rsid w:val="00111850"/>
    <w:rsid w:val="0011427C"/>
    <w:rsid w:val="00114FAC"/>
    <w:rsid w:val="0011556E"/>
    <w:rsid w:val="00115E08"/>
    <w:rsid w:val="001218EB"/>
    <w:rsid w:val="001232FC"/>
    <w:rsid w:val="00125C9B"/>
    <w:rsid w:val="001278F9"/>
    <w:rsid w:val="00131AD3"/>
    <w:rsid w:val="00133F2E"/>
    <w:rsid w:val="00134D04"/>
    <w:rsid w:val="001406AD"/>
    <w:rsid w:val="00141880"/>
    <w:rsid w:val="00142BBC"/>
    <w:rsid w:val="00143E47"/>
    <w:rsid w:val="001459B4"/>
    <w:rsid w:val="00154813"/>
    <w:rsid w:val="001558B7"/>
    <w:rsid w:val="0015592D"/>
    <w:rsid w:val="00160195"/>
    <w:rsid w:val="00161A93"/>
    <w:rsid w:val="00161E4C"/>
    <w:rsid w:val="0016201E"/>
    <w:rsid w:val="00162917"/>
    <w:rsid w:val="00164B9D"/>
    <w:rsid w:val="001670FC"/>
    <w:rsid w:val="00171219"/>
    <w:rsid w:val="00171512"/>
    <w:rsid w:val="00174F11"/>
    <w:rsid w:val="00175A6C"/>
    <w:rsid w:val="00175B74"/>
    <w:rsid w:val="00175BF3"/>
    <w:rsid w:val="00180BE8"/>
    <w:rsid w:val="00183100"/>
    <w:rsid w:val="001871C0"/>
    <w:rsid w:val="0019118F"/>
    <w:rsid w:val="00193C1F"/>
    <w:rsid w:val="001966CE"/>
    <w:rsid w:val="001A403F"/>
    <w:rsid w:val="001A4FD0"/>
    <w:rsid w:val="001A6FD4"/>
    <w:rsid w:val="001B0E48"/>
    <w:rsid w:val="001B266D"/>
    <w:rsid w:val="001B56A5"/>
    <w:rsid w:val="001C0060"/>
    <w:rsid w:val="001C1B89"/>
    <w:rsid w:val="001C5E34"/>
    <w:rsid w:val="001C78A4"/>
    <w:rsid w:val="001C7C99"/>
    <w:rsid w:val="001C7D1F"/>
    <w:rsid w:val="001D099C"/>
    <w:rsid w:val="001D0B4D"/>
    <w:rsid w:val="001D0FEB"/>
    <w:rsid w:val="001D3CA9"/>
    <w:rsid w:val="001D5244"/>
    <w:rsid w:val="001E257A"/>
    <w:rsid w:val="001E5769"/>
    <w:rsid w:val="001E744A"/>
    <w:rsid w:val="001E7CB5"/>
    <w:rsid w:val="001F0028"/>
    <w:rsid w:val="001F5602"/>
    <w:rsid w:val="001F6778"/>
    <w:rsid w:val="001F6D51"/>
    <w:rsid w:val="001F7CBF"/>
    <w:rsid w:val="002006C4"/>
    <w:rsid w:val="00200A22"/>
    <w:rsid w:val="00203771"/>
    <w:rsid w:val="00203892"/>
    <w:rsid w:val="0020550B"/>
    <w:rsid w:val="00205626"/>
    <w:rsid w:val="00206DCF"/>
    <w:rsid w:val="00211208"/>
    <w:rsid w:val="00212284"/>
    <w:rsid w:val="00212FD1"/>
    <w:rsid w:val="002133A4"/>
    <w:rsid w:val="00213B57"/>
    <w:rsid w:val="0021477C"/>
    <w:rsid w:val="00216BAC"/>
    <w:rsid w:val="00217202"/>
    <w:rsid w:val="00230F59"/>
    <w:rsid w:val="0023124B"/>
    <w:rsid w:val="002322B9"/>
    <w:rsid w:val="0023521C"/>
    <w:rsid w:val="00235AF1"/>
    <w:rsid w:val="002369B7"/>
    <w:rsid w:val="00236C05"/>
    <w:rsid w:val="00237364"/>
    <w:rsid w:val="00244805"/>
    <w:rsid w:val="002460F8"/>
    <w:rsid w:val="0024655A"/>
    <w:rsid w:val="00252765"/>
    <w:rsid w:val="00257B09"/>
    <w:rsid w:val="002627F8"/>
    <w:rsid w:val="00265D26"/>
    <w:rsid w:val="002676A2"/>
    <w:rsid w:val="0027211D"/>
    <w:rsid w:val="002731FE"/>
    <w:rsid w:val="00273452"/>
    <w:rsid w:val="00274325"/>
    <w:rsid w:val="00275474"/>
    <w:rsid w:val="00276B09"/>
    <w:rsid w:val="0028052D"/>
    <w:rsid w:val="002811C3"/>
    <w:rsid w:val="002856B9"/>
    <w:rsid w:val="00285CCB"/>
    <w:rsid w:val="0028674F"/>
    <w:rsid w:val="00293CEE"/>
    <w:rsid w:val="002A155B"/>
    <w:rsid w:val="002A3EDB"/>
    <w:rsid w:val="002A4D25"/>
    <w:rsid w:val="002A721B"/>
    <w:rsid w:val="002B346D"/>
    <w:rsid w:val="002B5B3F"/>
    <w:rsid w:val="002B6B82"/>
    <w:rsid w:val="002B6F20"/>
    <w:rsid w:val="002C2AA2"/>
    <w:rsid w:val="002C2B01"/>
    <w:rsid w:val="002C2C31"/>
    <w:rsid w:val="002C43FB"/>
    <w:rsid w:val="002C481D"/>
    <w:rsid w:val="002C787F"/>
    <w:rsid w:val="002D05E1"/>
    <w:rsid w:val="002D0EC7"/>
    <w:rsid w:val="002D1379"/>
    <w:rsid w:val="002D3F91"/>
    <w:rsid w:val="002D43EA"/>
    <w:rsid w:val="002D6133"/>
    <w:rsid w:val="002D7974"/>
    <w:rsid w:val="002E1760"/>
    <w:rsid w:val="002E5F18"/>
    <w:rsid w:val="002E754B"/>
    <w:rsid w:val="002E7B16"/>
    <w:rsid w:val="002F043A"/>
    <w:rsid w:val="002F219D"/>
    <w:rsid w:val="002F30AE"/>
    <w:rsid w:val="002F404E"/>
    <w:rsid w:val="002F5100"/>
    <w:rsid w:val="00300481"/>
    <w:rsid w:val="003045ED"/>
    <w:rsid w:val="00310792"/>
    <w:rsid w:val="00310F30"/>
    <w:rsid w:val="00321AE0"/>
    <w:rsid w:val="0032483C"/>
    <w:rsid w:val="00327BB4"/>
    <w:rsid w:val="00331E58"/>
    <w:rsid w:val="00332F00"/>
    <w:rsid w:val="0033309A"/>
    <w:rsid w:val="00336C68"/>
    <w:rsid w:val="00342085"/>
    <w:rsid w:val="0034259F"/>
    <w:rsid w:val="003453BF"/>
    <w:rsid w:val="00345662"/>
    <w:rsid w:val="0034692F"/>
    <w:rsid w:val="00352160"/>
    <w:rsid w:val="00354B4F"/>
    <w:rsid w:val="0035556A"/>
    <w:rsid w:val="003561F6"/>
    <w:rsid w:val="00360981"/>
    <w:rsid w:val="00363C88"/>
    <w:rsid w:val="003655B7"/>
    <w:rsid w:val="00365767"/>
    <w:rsid w:val="0037187D"/>
    <w:rsid w:val="00371A16"/>
    <w:rsid w:val="00371C32"/>
    <w:rsid w:val="003720DE"/>
    <w:rsid w:val="003745FB"/>
    <w:rsid w:val="00375050"/>
    <w:rsid w:val="00375346"/>
    <w:rsid w:val="00377484"/>
    <w:rsid w:val="0037792F"/>
    <w:rsid w:val="00381536"/>
    <w:rsid w:val="00381F4D"/>
    <w:rsid w:val="00382619"/>
    <w:rsid w:val="00382BF7"/>
    <w:rsid w:val="003847D7"/>
    <w:rsid w:val="003847FC"/>
    <w:rsid w:val="00390C8D"/>
    <w:rsid w:val="00393907"/>
    <w:rsid w:val="00394DCC"/>
    <w:rsid w:val="003A004C"/>
    <w:rsid w:val="003A1995"/>
    <w:rsid w:val="003A336C"/>
    <w:rsid w:val="003A3DC6"/>
    <w:rsid w:val="003B0706"/>
    <w:rsid w:val="003B0EF1"/>
    <w:rsid w:val="003B16C2"/>
    <w:rsid w:val="003B54B7"/>
    <w:rsid w:val="003B556E"/>
    <w:rsid w:val="003B64F6"/>
    <w:rsid w:val="003B6A1D"/>
    <w:rsid w:val="003B753A"/>
    <w:rsid w:val="003C3D68"/>
    <w:rsid w:val="003C4707"/>
    <w:rsid w:val="003C5254"/>
    <w:rsid w:val="003C67B2"/>
    <w:rsid w:val="003D03B6"/>
    <w:rsid w:val="003D4D3B"/>
    <w:rsid w:val="003E0231"/>
    <w:rsid w:val="003E35A0"/>
    <w:rsid w:val="003F1A04"/>
    <w:rsid w:val="003F1E1D"/>
    <w:rsid w:val="003F57F6"/>
    <w:rsid w:val="003F6551"/>
    <w:rsid w:val="003F7C5A"/>
    <w:rsid w:val="00400417"/>
    <w:rsid w:val="00404377"/>
    <w:rsid w:val="00411C8B"/>
    <w:rsid w:val="004121B0"/>
    <w:rsid w:val="00412F21"/>
    <w:rsid w:val="00413B57"/>
    <w:rsid w:val="00414DAF"/>
    <w:rsid w:val="00417046"/>
    <w:rsid w:val="00425B8D"/>
    <w:rsid w:val="0042601A"/>
    <w:rsid w:val="0042605B"/>
    <w:rsid w:val="00427E51"/>
    <w:rsid w:val="004303AF"/>
    <w:rsid w:val="00432BE2"/>
    <w:rsid w:val="004331E8"/>
    <w:rsid w:val="00436984"/>
    <w:rsid w:val="00437F58"/>
    <w:rsid w:val="004413F5"/>
    <w:rsid w:val="004455CF"/>
    <w:rsid w:val="00447EA6"/>
    <w:rsid w:val="00450EA2"/>
    <w:rsid w:val="00454D2C"/>
    <w:rsid w:val="004557B8"/>
    <w:rsid w:val="00457527"/>
    <w:rsid w:val="00460EE0"/>
    <w:rsid w:val="00462B68"/>
    <w:rsid w:val="00463D43"/>
    <w:rsid w:val="004655E8"/>
    <w:rsid w:val="00466F3C"/>
    <w:rsid w:val="00467CC9"/>
    <w:rsid w:val="00471286"/>
    <w:rsid w:val="00471326"/>
    <w:rsid w:val="00471BF7"/>
    <w:rsid w:val="00474C71"/>
    <w:rsid w:val="00474F67"/>
    <w:rsid w:val="004839C0"/>
    <w:rsid w:val="00485DC8"/>
    <w:rsid w:val="00486D7F"/>
    <w:rsid w:val="00487A67"/>
    <w:rsid w:val="00492A08"/>
    <w:rsid w:val="00493A46"/>
    <w:rsid w:val="0049494A"/>
    <w:rsid w:val="00495C01"/>
    <w:rsid w:val="00495E5F"/>
    <w:rsid w:val="004A4A86"/>
    <w:rsid w:val="004A6116"/>
    <w:rsid w:val="004A7497"/>
    <w:rsid w:val="004B1AC1"/>
    <w:rsid w:val="004B3750"/>
    <w:rsid w:val="004B4988"/>
    <w:rsid w:val="004B6407"/>
    <w:rsid w:val="004C20F0"/>
    <w:rsid w:val="004C2296"/>
    <w:rsid w:val="004C22CD"/>
    <w:rsid w:val="004C2514"/>
    <w:rsid w:val="004C376F"/>
    <w:rsid w:val="004C4449"/>
    <w:rsid w:val="004C6847"/>
    <w:rsid w:val="004C777E"/>
    <w:rsid w:val="004C7863"/>
    <w:rsid w:val="004C7B10"/>
    <w:rsid w:val="004D3863"/>
    <w:rsid w:val="004D404A"/>
    <w:rsid w:val="004D6CBD"/>
    <w:rsid w:val="004E1364"/>
    <w:rsid w:val="004E576A"/>
    <w:rsid w:val="004F1B7B"/>
    <w:rsid w:val="004F1EDB"/>
    <w:rsid w:val="004F2895"/>
    <w:rsid w:val="004F794A"/>
    <w:rsid w:val="004F7D77"/>
    <w:rsid w:val="00501477"/>
    <w:rsid w:val="00502AF3"/>
    <w:rsid w:val="005045CC"/>
    <w:rsid w:val="00506670"/>
    <w:rsid w:val="00507455"/>
    <w:rsid w:val="0051051F"/>
    <w:rsid w:val="00510556"/>
    <w:rsid w:val="00510A55"/>
    <w:rsid w:val="00514A5E"/>
    <w:rsid w:val="00516133"/>
    <w:rsid w:val="005237C0"/>
    <w:rsid w:val="00523BD9"/>
    <w:rsid w:val="00524AFB"/>
    <w:rsid w:val="00525A64"/>
    <w:rsid w:val="005302E3"/>
    <w:rsid w:val="00531022"/>
    <w:rsid w:val="00531F02"/>
    <w:rsid w:val="00536FB2"/>
    <w:rsid w:val="00542254"/>
    <w:rsid w:val="00542B60"/>
    <w:rsid w:val="005455C0"/>
    <w:rsid w:val="005460A1"/>
    <w:rsid w:val="005473BE"/>
    <w:rsid w:val="005544A8"/>
    <w:rsid w:val="005553FC"/>
    <w:rsid w:val="0055638C"/>
    <w:rsid w:val="0056075A"/>
    <w:rsid w:val="00561DD1"/>
    <w:rsid w:val="00562460"/>
    <w:rsid w:val="005630BC"/>
    <w:rsid w:val="00563785"/>
    <w:rsid w:val="005671CB"/>
    <w:rsid w:val="005672B9"/>
    <w:rsid w:val="0056752B"/>
    <w:rsid w:val="005700F6"/>
    <w:rsid w:val="005722E0"/>
    <w:rsid w:val="005723DC"/>
    <w:rsid w:val="00574AA0"/>
    <w:rsid w:val="00575751"/>
    <w:rsid w:val="005825BA"/>
    <w:rsid w:val="00582B95"/>
    <w:rsid w:val="00582C24"/>
    <w:rsid w:val="00587B9C"/>
    <w:rsid w:val="00591533"/>
    <w:rsid w:val="005919E2"/>
    <w:rsid w:val="0059277D"/>
    <w:rsid w:val="00593771"/>
    <w:rsid w:val="00593C2C"/>
    <w:rsid w:val="00593EB9"/>
    <w:rsid w:val="00595771"/>
    <w:rsid w:val="00596D59"/>
    <w:rsid w:val="005A05A1"/>
    <w:rsid w:val="005A1523"/>
    <w:rsid w:val="005A21F7"/>
    <w:rsid w:val="005A260D"/>
    <w:rsid w:val="005A342B"/>
    <w:rsid w:val="005A39A0"/>
    <w:rsid w:val="005A5EAC"/>
    <w:rsid w:val="005A67FD"/>
    <w:rsid w:val="005A70D3"/>
    <w:rsid w:val="005B0136"/>
    <w:rsid w:val="005B04B0"/>
    <w:rsid w:val="005B1068"/>
    <w:rsid w:val="005B21E7"/>
    <w:rsid w:val="005B3D34"/>
    <w:rsid w:val="005B65CA"/>
    <w:rsid w:val="005B6D56"/>
    <w:rsid w:val="005B70DE"/>
    <w:rsid w:val="005C066E"/>
    <w:rsid w:val="005C136C"/>
    <w:rsid w:val="005C2051"/>
    <w:rsid w:val="005C58F3"/>
    <w:rsid w:val="005C70DC"/>
    <w:rsid w:val="005C7477"/>
    <w:rsid w:val="005C7616"/>
    <w:rsid w:val="005D1116"/>
    <w:rsid w:val="005D3065"/>
    <w:rsid w:val="005D3F72"/>
    <w:rsid w:val="005D4AE4"/>
    <w:rsid w:val="005D6D9E"/>
    <w:rsid w:val="005D6E3B"/>
    <w:rsid w:val="005D7E04"/>
    <w:rsid w:val="005E00FC"/>
    <w:rsid w:val="005E2B64"/>
    <w:rsid w:val="005E378D"/>
    <w:rsid w:val="005E7102"/>
    <w:rsid w:val="005F0686"/>
    <w:rsid w:val="005F15A5"/>
    <w:rsid w:val="005F312F"/>
    <w:rsid w:val="005F44FC"/>
    <w:rsid w:val="005F475E"/>
    <w:rsid w:val="005F4DC3"/>
    <w:rsid w:val="005F53FF"/>
    <w:rsid w:val="005F61DA"/>
    <w:rsid w:val="005F770A"/>
    <w:rsid w:val="00600DC1"/>
    <w:rsid w:val="00603FE3"/>
    <w:rsid w:val="00605E9C"/>
    <w:rsid w:val="00606900"/>
    <w:rsid w:val="00611774"/>
    <w:rsid w:val="00614085"/>
    <w:rsid w:val="00615A9F"/>
    <w:rsid w:val="006161D0"/>
    <w:rsid w:val="006168B5"/>
    <w:rsid w:val="00617E34"/>
    <w:rsid w:val="00621E50"/>
    <w:rsid w:val="0062508C"/>
    <w:rsid w:val="00626681"/>
    <w:rsid w:val="00630AFA"/>
    <w:rsid w:val="00634442"/>
    <w:rsid w:val="006359AE"/>
    <w:rsid w:val="00636441"/>
    <w:rsid w:val="00637032"/>
    <w:rsid w:val="006427A4"/>
    <w:rsid w:val="00647B84"/>
    <w:rsid w:val="0065100A"/>
    <w:rsid w:val="0065169B"/>
    <w:rsid w:val="0065219B"/>
    <w:rsid w:val="006521A4"/>
    <w:rsid w:val="0065291F"/>
    <w:rsid w:val="00653607"/>
    <w:rsid w:val="00653A4F"/>
    <w:rsid w:val="00655B44"/>
    <w:rsid w:val="006561F4"/>
    <w:rsid w:val="006629DF"/>
    <w:rsid w:val="0066575C"/>
    <w:rsid w:val="00670D84"/>
    <w:rsid w:val="00671268"/>
    <w:rsid w:val="00675F46"/>
    <w:rsid w:val="00676726"/>
    <w:rsid w:val="006776A3"/>
    <w:rsid w:val="00681E7E"/>
    <w:rsid w:val="00682DE3"/>
    <w:rsid w:val="00683CE8"/>
    <w:rsid w:val="00684F95"/>
    <w:rsid w:val="0068529D"/>
    <w:rsid w:val="0068711F"/>
    <w:rsid w:val="00691A9E"/>
    <w:rsid w:val="00691E3E"/>
    <w:rsid w:val="00692553"/>
    <w:rsid w:val="00692A58"/>
    <w:rsid w:val="00694123"/>
    <w:rsid w:val="00694499"/>
    <w:rsid w:val="006973F7"/>
    <w:rsid w:val="006A222A"/>
    <w:rsid w:val="006A2551"/>
    <w:rsid w:val="006A25F8"/>
    <w:rsid w:val="006B0658"/>
    <w:rsid w:val="006B138F"/>
    <w:rsid w:val="006B1685"/>
    <w:rsid w:val="006B20EB"/>
    <w:rsid w:val="006B264E"/>
    <w:rsid w:val="006B3E76"/>
    <w:rsid w:val="006B7EBE"/>
    <w:rsid w:val="006C0915"/>
    <w:rsid w:val="006C2526"/>
    <w:rsid w:val="006C491A"/>
    <w:rsid w:val="006C714F"/>
    <w:rsid w:val="006C77CB"/>
    <w:rsid w:val="006D123C"/>
    <w:rsid w:val="006D17C4"/>
    <w:rsid w:val="006D67E7"/>
    <w:rsid w:val="006D79E4"/>
    <w:rsid w:val="006E080C"/>
    <w:rsid w:val="006E35ED"/>
    <w:rsid w:val="006E52A8"/>
    <w:rsid w:val="006F65EC"/>
    <w:rsid w:val="006F666A"/>
    <w:rsid w:val="007009C5"/>
    <w:rsid w:val="00700D36"/>
    <w:rsid w:val="0070129F"/>
    <w:rsid w:val="00702218"/>
    <w:rsid w:val="00710639"/>
    <w:rsid w:val="00710995"/>
    <w:rsid w:val="007115F6"/>
    <w:rsid w:val="00715861"/>
    <w:rsid w:val="00716C49"/>
    <w:rsid w:val="007229DF"/>
    <w:rsid w:val="00722FB6"/>
    <w:rsid w:val="0072345C"/>
    <w:rsid w:val="007238BB"/>
    <w:rsid w:val="00723DC3"/>
    <w:rsid w:val="00724246"/>
    <w:rsid w:val="00726EB0"/>
    <w:rsid w:val="007271A2"/>
    <w:rsid w:val="007306FF"/>
    <w:rsid w:val="00730B20"/>
    <w:rsid w:val="00731C38"/>
    <w:rsid w:val="00732BBB"/>
    <w:rsid w:val="0073497C"/>
    <w:rsid w:val="00742BC4"/>
    <w:rsid w:val="00743B48"/>
    <w:rsid w:val="007449CF"/>
    <w:rsid w:val="007450FA"/>
    <w:rsid w:val="007454A4"/>
    <w:rsid w:val="00751DE2"/>
    <w:rsid w:val="00753100"/>
    <w:rsid w:val="00756117"/>
    <w:rsid w:val="007563D2"/>
    <w:rsid w:val="00756AF7"/>
    <w:rsid w:val="0075764F"/>
    <w:rsid w:val="00757851"/>
    <w:rsid w:val="00761319"/>
    <w:rsid w:val="00761C26"/>
    <w:rsid w:val="007623FF"/>
    <w:rsid w:val="007638B9"/>
    <w:rsid w:val="007706BA"/>
    <w:rsid w:val="007712E2"/>
    <w:rsid w:val="007715DF"/>
    <w:rsid w:val="007721E9"/>
    <w:rsid w:val="007740E5"/>
    <w:rsid w:val="007759D3"/>
    <w:rsid w:val="00776FC1"/>
    <w:rsid w:val="007801A0"/>
    <w:rsid w:val="00780992"/>
    <w:rsid w:val="0078207C"/>
    <w:rsid w:val="00782F9F"/>
    <w:rsid w:val="00786624"/>
    <w:rsid w:val="00787F84"/>
    <w:rsid w:val="00791217"/>
    <w:rsid w:val="00792BF6"/>
    <w:rsid w:val="007975F7"/>
    <w:rsid w:val="00797AF6"/>
    <w:rsid w:val="007A02AF"/>
    <w:rsid w:val="007A19AB"/>
    <w:rsid w:val="007A2154"/>
    <w:rsid w:val="007A3251"/>
    <w:rsid w:val="007A4B8E"/>
    <w:rsid w:val="007A5663"/>
    <w:rsid w:val="007B15E1"/>
    <w:rsid w:val="007B22E3"/>
    <w:rsid w:val="007B2F40"/>
    <w:rsid w:val="007B3F12"/>
    <w:rsid w:val="007B4424"/>
    <w:rsid w:val="007C01B9"/>
    <w:rsid w:val="007C3744"/>
    <w:rsid w:val="007C669D"/>
    <w:rsid w:val="007C777E"/>
    <w:rsid w:val="007C7BC0"/>
    <w:rsid w:val="007D074A"/>
    <w:rsid w:val="007D1354"/>
    <w:rsid w:val="007D3989"/>
    <w:rsid w:val="007D4C0E"/>
    <w:rsid w:val="007E1E64"/>
    <w:rsid w:val="007E461B"/>
    <w:rsid w:val="007F120A"/>
    <w:rsid w:val="007F13F0"/>
    <w:rsid w:val="007F1F1C"/>
    <w:rsid w:val="007F3961"/>
    <w:rsid w:val="007F4DE5"/>
    <w:rsid w:val="007F734F"/>
    <w:rsid w:val="007F7D12"/>
    <w:rsid w:val="00800184"/>
    <w:rsid w:val="008027AA"/>
    <w:rsid w:val="00802AB9"/>
    <w:rsid w:val="00810543"/>
    <w:rsid w:val="00810CE5"/>
    <w:rsid w:val="00810D0C"/>
    <w:rsid w:val="008119BD"/>
    <w:rsid w:val="00812B0C"/>
    <w:rsid w:val="00813EC4"/>
    <w:rsid w:val="00817162"/>
    <w:rsid w:val="00825880"/>
    <w:rsid w:val="0082796A"/>
    <w:rsid w:val="00833ACE"/>
    <w:rsid w:val="00835DE2"/>
    <w:rsid w:val="008370DA"/>
    <w:rsid w:val="00840DF5"/>
    <w:rsid w:val="00840EB6"/>
    <w:rsid w:val="008412D1"/>
    <w:rsid w:val="0084294D"/>
    <w:rsid w:val="00842F82"/>
    <w:rsid w:val="008443C4"/>
    <w:rsid w:val="00844674"/>
    <w:rsid w:val="00850223"/>
    <w:rsid w:val="008520A5"/>
    <w:rsid w:val="0085437E"/>
    <w:rsid w:val="00854597"/>
    <w:rsid w:val="008545D0"/>
    <w:rsid w:val="00854918"/>
    <w:rsid w:val="008555F4"/>
    <w:rsid w:val="00856714"/>
    <w:rsid w:val="00856B59"/>
    <w:rsid w:val="00857BDD"/>
    <w:rsid w:val="00866722"/>
    <w:rsid w:val="0087122D"/>
    <w:rsid w:val="00874139"/>
    <w:rsid w:val="00877180"/>
    <w:rsid w:val="008779BD"/>
    <w:rsid w:val="00880AB9"/>
    <w:rsid w:val="008815AF"/>
    <w:rsid w:val="00886DAC"/>
    <w:rsid w:val="00887400"/>
    <w:rsid w:val="00891F45"/>
    <w:rsid w:val="0089254B"/>
    <w:rsid w:val="00893ED3"/>
    <w:rsid w:val="008A075E"/>
    <w:rsid w:val="008A1625"/>
    <w:rsid w:val="008A31FF"/>
    <w:rsid w:val="008A3425"/>
    <w:rsid w:val="008A3AC9"/>
    <w:rsid w:val="008A3B58"/>
    <w:rsid w:val="008A4446"/>
    <w:rsid w:val="008A4812"/>
    <w:rsid w:val="008A6939"/>
    <w:rsid w:val="008B0F6E"/>
    <w:rsid w:val="008B17B2"/>
    <w:rsid w:val="008B2092"/>
    <w:rsid w:val="008B2841"/>
    <w:rsid w:val="008B4AC9"/>
    <w:rsid w:val="008C02D5"/>
    <w:rsid w:val="008C1E3B"/>
    <w:rsid w:val="008C273E"/>
    <w:rsid w:val="008C33E4"/>
    <w:rsid w:val="008C48BF"/>
    <w:rsid w:val="008C6483"/>
    <w:rsid w:val="008D0329"/>
    <w:rsid w:val="008D05DF"/>
    <w:rsid w:val="008D0E6E"/>
    <w:rsid w:val="008D1887"/>
    <w:rsid w:val="008D1DB5"/>
    <w:rsid w:val="008D40B2"/>
    <w:rsid w:val="008D5046"/>
    <w:rsid w:val="008D5964"/>
    <w:rsid w:val="008D6A73"/>
    <w:rsid w:val="008E195C"/>
    <w:rsid w:val="008E1D4C"/>
    <w:rsid w:val="008E384A"/>
    <w:rsid w:val="008E586E"/>
    <w:rsid w:val="008E6E3D"/>
    <w:rsid w:val="008E7514"/>
    <w:rsid w:val="008E7A15"/>
    <w:rsid w:val="008F0360"/>
    <w:rsid w:val="008F2E3C"/>
    <w:rsid w:val="008F3E85"/>
    <w:rsid w:val="008F440D"/>
    <w:rsid w:val="008F4710"/>
    <w:rsid w:val="008F4AC8"/>
    <w:rsid w:val="0090091C"/>
    <w:rsid w:val="00902C37"/>
    <w:rsid w:val="00902F07"/>
    <w:rsid w:val="00907626"/>
    <w:rsid w:val="00911652"/>
    <w:rsid w:val="009143C4"/>
    <w:rsid w:val="00915DA4"/>
    <w:rsid w:val="00922EE5"/>
    <w:rsid w:val="0092450E"/>
    <w:rsid w:val="00926276"/>
    <w:rsid w:val="009304A1"/>
    <w:rsid w:val="00932276"/>
    <w:rsid w:val="00935D93"/>
    <w:rsid w:val="00936D0A"/>
    <w:rsid w:val="00937806"/>
    <w:rsid w:val="00942503"/>
    <w:rsid w:val="00942672"/>
    <w:rsid w:val="0095430D"/>
    <w:rsid w:val="00957120"/>
    <w:rsid w:val="00960876"/>
    <w:rsid w:val="00960B0B"/>
    <w:rsid w:val="00961ACE"/>
    <w:rsid w:val="00964819"/>
    <w:rsid w:val="009665C4"/>
    <w:rsid w:val="009679AA"/>
    <w:rsid w:val="00967CDD"/>
    <w:rsid w:val="00971AFC"/>
    <w:rsid w:val="00972936"/>
    <w:rsid w:val="00981497"/>
    <w:rsid w:val="00981944"/>
    <w:rsid w:val="00984EA1"/>
    <w:rsid w:val="009917C0"/>
    <w:rsid w:val="009921A9"/>
    <w:rsid w:val="00992C5A"/>
    <w:rsid w:val="0099586B"/>
    <w:rsid w:val="0099617E"/>
    <w:rsid w:val="009A0BA3"/>
    <w:rsid w:val="009A1BAE"/>
    <w:rsid w:val="009A3762"/>
    <w:rsid w:val="009A37D8"/>
    <w:rsid w:val="009A40A6"/>
    <w:rsid w:val="009A7B21"/>
    <w:rsid w:val="009B0644"/>
    <w:rsid w:val="009B3288"/>
    <w:rsid w:val="009B35E6"/>
    <w:rsid w:val="009C4CC9"/>
    <w:rsid w:val="009C784F"/>
    <w:rsid w:val="009D1F11"/>
    <w:rsid w:val="009D3203"/>
    <w:rsid w:val="009D4BD5"/>
    <w:rsid w:val="009D5A1E"/>
    <w:rsid w:val="009E418C"/>
    <w:rsid w:val="009E4B65"/>
    <w:rsid w:val="009E55E5"/>
    <w:rsid w:val="009F1009"/>
    <w:rsid w:val="009F1147"/>
    <w:rsid w:val="009F3A8B"/>
    <w:rsid w:val="009F7516"/>
    <w:rsid w:val="00A0040C"/>
    <w:rsid w:val="00A04CDA"/>
    <w:rsid w:val="00A06B43"/>
    <w:rsid w:val="00A07E68"/>
    <w:rsid w:val="00A12DF5"/>
    <w:rsid w:val="00A17433"/>
    <w:rsid w:val="00A177DE"/>
    <w:rsid w:val="00A21687"/>
    <w:rsid w:val="00A23908"/>
    <w:rsid w:val="00A24517"/>
    <w:rsid w:val="00A2541A"/>
    <w:rsid w:val="00A257A9"/>
    <w:rsid w:val="00A27546"/>
    <w:rsid w:val="00A27B34"/>
    <w:rsid w:val="00A30F6B"/>
    <w:rsid w:val="00A31514"/>
    <w:rsid w:val="00A3213F"/>
    <w:rsid w:val="00A35EE9"/>
    <w:rsid w:val="00A40296"/>
    <w:rsid w:val="00A4042A"/>
    <w:rsid w:val="00A432B6"/>
    <w:rsid w:val="00A43C33"/>
    <w:rsid w:val="00A43D8A"/>
    <w:rsid w:val="00A44809"/>
    <w:rsid w:val="00A4726E"/>
    <w:rsid w:val="00A475A9"/>
    <w:rsid w:val="00A47A65"/>
    <w:rsid w:val="00A5052C"/>
    <w:rsid w:val="00A51B02"/>
    <w:rsid w:val="00A51F18"/>
    <w:rsid w:val="00A52BCF"/>
    <w:rsid w:val="00A532CF"/>
    <w:rsid w:val="00A55B45"/>
    <w:rsid w:val="00A566FE"/>
    <w:rsid w:val="00A611A7"/>
    <w:rsid w:val="00A615B7"/>
    <w:rsid w:val="00A6223B"/>
    <w:rsid w:val="00A62AE4"/>
    <w:rsid w:val="00A64B23"/>
    <w:rsid w:val="00A65320"/>
    <w:rsid w:val="00A672CF"/>
    <w:rsid w:val="00A71BE8"/>
    <w:rsid w:val="00A7664F"/>
    <w:rsid w:val="00A76F79"/>
    <w:rsid w:val="00A81926"/>
    <w:rsid w:val="00A81FA0"/>
    <w:rsid w:val="00A829EC"/>
    <w:rsid w:val="00A85B26"/>
    <w:rsid w:val="00A867DE"/>
    <w:rsid w:val="00A86D76"/>
    <w:rsid w:val="00A90721"/>
    <w:rsid w:val="00A91B4E"/>
    <w:rsid w:val="00A94907"/>
    <w:rsid w:val="00A9557A"/>
    <w:rsid w:val="00A9596F"/>
    <w:rsid w:val="00A9721D"/>
    <w:rsid w:val="00AA5C9F"/>
    <w:rsid w:val="00AA60E4"/>
    <w:rsid w:val="00AA6E66"/>
    <w:rsid w:val="00AB211E"/>
    <w:rsid w:val="00AB274B"/>
    <w:rsid w:val="00AB408E"/>
    <w:rsid w:val="00AB589D"/>
    <w:rsid w:val="00AB5DA5"/>
    <w:rsid w:val="00AC1EC6"/>
    <w:rsid w:val="00AC3B42"/>
    <w:rsid w:val="00AC55D5"/>
    <w:rsid w:val="00AC755E"/>
    <w:rsid w:val="00AD08D2"/>
    <w:rsid w:val="00AD4679"/>
    <w:rsid w:val="00AE1C1E"/>
    <w:rsid w:val="00AE31D5"/>
    <w:rsid w:val="00AE3F64"/>
    <w:rsid w:val="00AE5D54"/>
    <w:rsid w:val="00AF4E2E"/>
    <w:rsid w:val="00AF66F3"/>
    <w:rsid w:val="00AF6A33"/>
    <w:rsid w:val="00B0047F"/>
    <w:rsid w:val="00B00E4C"/>
    <w:rsid w:val="00B01044"/>
    <w:rsid w:val="00B02FFE"/>
    <w:rsid w:val="00B10AC7"/>
    <w:rsid w:val="00B11B18"/>
    <w:rsid w:val="00B13661"/>
    <w:rsid w:val="00B170EA"/>
    <w:rsid w:val="00B1795D"/>
    <w:rsid w:val="00B26A4F"/>
    <w:rsid w:val="00B2799B"/>
    <w:rsid w:val="00B27C3C"/>
    <w:rsid w:val="00B324F3"/>
    <w:rsid w:val="00B34F9A"/>
    <w:rsid w:val="00B36C90"/>
    <w:rsid w:val="00B376CF"/>
    <w:rsid w:val="00B406E1"/>
    <w:rsid w:val="00B424E1"/>
    <w:rsid w:val="00B436BC"/>
    <w:rsid w:val="00B45CAD"/>
    <w:rsid w:val="00B50E41"/>
    <w:rsid w:val="00B56998"/>
    <w:rsid w:val="00B56D11"/>
    <w:rsid w:val="00B60B8D"/>
    <w:rsid w:val="00B65E34"/>
    <w:rsid w:val="00B67B6D"/>
    <w:rsid w:val="00B70763"/>
    <w:rsid w:val="00B8026E"/>
    <w:rsid w:val="00B807B2"/>
    <w:rsid w:val="00B83372"/>
    <w:rsid w:val="00B83B4B"/>
    <w:rsid w:val="00B843C1"/>
    <w:rsid w:val="00B852E0"/>
    <w:rsid w:val="00B8615B"/>
    <w:rsid w:val="00B90233"/>
    <w:rsid w:val="00B90C96"/>
    <w:rsid w:val="00B9186D"/>
    <w:rsid w:val="00B932B5"/>
    <w:rsid w:val="00B93639"/>
    <w:rsid w:val="00B953EC"/>
    <w:rsid w:val="00BA1B4A"/>
    <w:rsid w:val="00BA27BC"/>
    <w:rsid w:val="00BA3D44"/>
    <w:rsid w:val="00BA4C76"/>
    <w:rsid w:val="00BA646C"/>
    <w:rsid w:val="00BA6B9C"/>
    <w:rsid w:val="00BB1747"/>
    <w:rsid w:val="00BB1D47"/>
    <w:rsid w:val="00BB2618"/>
    <w:rsid w:val="00BB2860"/>
    <w:rsid w:val="00BB7DEF"/>
    <w:rsid w:val="00BC6461"/>
    <w:rsid w:val="00BC6643"/>
    <w:rsid w:val="00BD0309"/>
    <w:rsid w:val="00BD1FDD"/>
    <w:rsid w:val="00BD4DFA"/>
    <w:rsid w:val="00BE18B2"/>
    <w:rsid w:val="00BE20B9"/>
    <w:rsid w:val="00BE4541"/>
    <w:rsid w:val="00BE4C5B"/>
    <w:rsid w:val="00BE5689"/>
    <w:rsid w:val="00BE671A"/>
    <w:rsid w:val="00BE780D"/>
    <w:rsid w:val="00BE7A05"/>
    <w:rsid w:val="00BF2099"/>
    <w:rsid w:val="00BF22EF"/>
    <w:rsid w:val="00BF303C"/>
    <w:rsid w:val="00BF4665"/>
    <w:rsid w:val="00BF58CD"/>
    <w:rsid w:val="00BF6633"/>
    <w:rsid w:val="00BF7A15"/>
    <w:rsid w:val="00C05177"/>
    <w:rsid w:val="00C05F8A"/>
    <w:rsid w:val="00C12931"/>
    <w:rsid w:val="00C13056"/>
    <w:rsid w:val="00C17420"/>
    <w:rsid w:val="00C20C0C"/>
    <w:rsid w:val="00C2242A"/>
    <w:rsid w:val="00C23903"/>
    <w:rsid w:val="00C248ED"/>
    <w:rsid w:val="00C26278"/>
    <w:rsid w:val="00C26A4D"/>
    <w:rsid w:val="00C26C84"/>
    <w:rsid w:val="00C2753D"/>
    <w:rsid w:val="00C27E64"/>
    <w:rsid w:val="00C3071B"/>
    <w:rsid w:val="00C3118E"/>
    <w:rsid w:val="00C33BAC"/>
    <w:rsid w:val="00C35B42"/>
    <w:rsid w:val="00C362E6"/>
    <w:rsid w:val="00C36733"/>
    <w:rsid w:val="00C4036C"/>
    <w:rsid w:val="00C44ECB"/>
    <w:rsid w:val="00C45ADE"/>
    <w:rsid w:val="00C470C0"/>
    <w:rsid w:val="00C47334"/>
    <w:rsid w:val="00C478B6"/>
    <w:rsid w:val="00C47FD5"/>
    <w:rsid w:val="00C51037"/>
    <w:rsid w:val="00C55B83"/>
    <w:rsid w:val="00C568CE"/>
    <w:rsid w:val="00C56AEB"/>
    <w:rsid w:val="00C578F5"/>
    <w:rsid w:val="00C578F9"/>
    <w:rsid w:val="00C656FC"/>
    <w:rsid w:val="00C65772"/>
    <w:rsid w:val="00C67401"/>
    <w:rsid w:val="00C67BD4"/>
    <w:rsid w:val="00C67FCC"/>
    <w:rsid w:val="00C72D90"/>
    <w:rsid w:val="00C764FF"/>
    <w:rsid w:val="00C76DBB"/>
    <w:rsid w:val="00C76E78"/>
    <w:rsid w:val="00C76F4C"/>
    <w:rsid w:val="00C773E5"/>
    <w:rsid w:val="00C82EFF"/>
    <w:rsid w:val="00C833C5"/>
    <w:rsid w:val="00C839CA"/>
    <w:rsid w:val="00C8545B"/>
    <w:rsid w:val="00C8723E"/>
    <w:rsid w:val="00C9047B"/>
    <w:rsid w:val="00C94436"/>
    <w:rsid w:val="00C963E0"/>
    <w:rsid w:val="00C96691"/>
    <w:rsid w:val="00C96B25"/>
    <w:rsid w:val="00C97B35"/>
    <w:rsid w:val="00CA1816"/>
    <w:rsid w:val="00CA208E"/>
    <w:rsid w:val="00CA3428"/>
    <w:rsid w:val="00CA787C"/>
    <w:rsid w:val="00CB0B7E"/>
    <w:rsid w:val="00CB2B30"/>
    <w:rsid w:val="00CB591E"/>
    <w:rsid w:val="00CC1859"/>
    <w:rsid w:val="00CC2224"/>
    <w:rsid w:val="00CC2D0E"/>
    <w:rsid w:val="00CC3F33"/>
    <w:rsid w:val="00CC553E"/>
    <w:rsid w:val="00CC6D32"/>
    <w:rsid w:val="00CD083C"/>
    <w:rsid w:val="00CD15E2"/>
    <w:rsid w:val="00CD290B"/>
    <w:rsid w:val="00CD393E"/>
    <w:rsid w:val="00CD4836"/>
    <w:rsid w:val="00CD4B69"/>
    <w:rsid w:val="00CD5CBA"/>
    <w:rsid w:val="00CE20D4"/>
    <w:rsid w:val="00CE381A"/>
    <w:rsid w:val="00CE574E"/>
    <w:rsid w:val="00CE59BB"/>
    <w:rsid w:val="00CF13F2"/>
    <w:rsid w:val="00CF3218"/>
    <w:rsid w:val="00CF42AF"/>
    <w:rsid w:val="00CF6190"/>
    <w:rsid w:val="00CF63C6"/>
    <w:rsid w:val="00CF66ED"/>
    <w:rsid w:val="00D03A1D"/>
    <w:rsid w:val="00D07CBD"/>
    <w:rsid w:val="00D07D3E"/>
    <w:rsid w:val="00D119C2"/>
    <w:rsid w:val="00D15C8D"/>
    <w:rsid w:val="00D20D69"/>
    <w:rsid w:val="00D225AB"/>
    <w:rsid w:val="00D22910"/>
    <w:rsid w:val="00D23FD6"/>
    <w:rsid w:val="00D245C6"/>
    <w:rsid w:val="00D26788"/>
    <w:rsid w:val="00D27D5F"/>
    <w:rsid w:val="00D32D3D"/>
    <w:rsid w:val="00D3310A"/>
    <w:rsid w:val="00D33360"/>
    <w:rsid w:val="00D345B9"/>
    <w:rsid w:val="00D34C80"/>
    <w:rsid w:val="00D34EC9"/>
    <w:rsid w:val="00D41B63"/>
    <w:rsid w:val="00D46C57"/>
    <w:rsid w:val="00D51D14"/>
    <w:rsid w:val="00D51FAB"/>
    <w:rsid w:val="00D545E6"/>
    <w:rsid w:val="00D548C1"/>
    <w:rsid w:val="00D559F9"/>
    <w:rsid w:val="00D5676A"/>
    <w:rsid w:val="00D57141"/>
    <w:rsid w:val="00D60778"/>
    <w:rsid w:val="00D60D54"/>
    <w:rsid w:val="00D6468B"/>
    <w:rsid w:val="00D64EDA"/>
    <w:rsid w:val="00D6514A"/>
    <w:rsid w:val="00D679BD"/>
    <w:rsid w:val="00D83A77"/>
    <w:rsid w:val="00D8733D"/>
    <w:rsid w:val="00D90815"/>
    <w:rsid w:val="00D93AD6"/>
    <w:rsid w:val="00D96AD0"/>
    <w:rsid w:val="00D9705F"/>
    <w:rsid w:val="00DA00A2"/>
    <w:rsid w:val="00DA018F"/>
    <w:rsid w:val="00DA16B8"/>
    <w:rsid w:val="00DA175C"/>
    <w:rsid w:val="00DA23A7"/>
    <w:rsid w:val="00DA37BE"/>
    <w:rsid w:val="00DA4B07"/>
    <w:rsid w:val="00DA6D71"/>
    <w:rsid w:val="00DA6DAC"/>
    <w:rsid w:val="00DB1E07"/>
    <w:rsid w:val="00DB23AD"/>
    <w:rsid w:val="00DB3EC5"/>
    <w:rsid w:val="00DB7819"/>
    <w:rsid w:val="00DC0774"/>
    <w:rsid w:val="00DC1334"/>
    <w:rsid w:val="00DC3B70"/>
    <w:rsid w:val="00DD08D0"/>
    <w:rsid w:val="00DD0A82"/>
    <w:rsid w:val="00DD2562"/>
    <w:rsid w:val="00DD2F88"/>
    <w:rsid w:val="00DD4B53"/>
    <w:rsid w:val="00DD5906"/>
    <w:rsid w:val="00DD7D9B"/>
    <w:rsid w:val="00DE0032"/>
    <w:rsid w:val="00DE1BF9"/>
    <w:rsid w:val="00DE223B"/>
    <w:rsid w:val="00DE286F"/>
    <w:rsid w:val="00DE2CA2"/>
    <w:rsid w:val="00DE42E5"/>
    <w:rsid w:val="00DE43E8"/>
    <w:rsid w:val="00DE45DA"/>
    <w:rsid w:val="00DE4E66"/>
    <w:rsid w:val="00DE68F4"/>
    <w:rsid w:val="00DF1080"/>
    <w:rsid w:val="00DF2484"/>
    <w:rsid w:val="00DF28C8"/>
    <w:rsid w:val="00DF5541"/>
    <w:rsid w:val="00DF5686"/>
    <w:rsid w:val="00DF73CF"/>
    <w:rsid w:val="00E05B27"/>
    <w:rsid w:val="00E06805"/>
    <w:rsid w:val="00E0728D"/>
    <w:rsid w:val="00E10BCF"/>
    <w:rsid w:val="00E129B7"/>
    <w:rsid w:val="00E168E3"/>
    <w:rsid w:val="00E1700F"/>
    <w:rsid w:val="00E20F56"/>
    <w:rsid w:val="00E21D30"/>
    <w:rsid w:val="00E2291F"/>
    <w:rsid w:val="00E23B3E"/>
    <w:rsid w:val="00E24962"/>
    <w:rsid w:val="00E2755D"/>
    <w:rsid w:val="00E30D17"/>
    <w:rsid w:val="00E31B21"/>
    <w:rsid w:val="00E32E4A"/>
    <w:rsid w:val="00E33ED7"/>
    <w:rsid w:val="00E35258"/>
    <w:rsid w:val="00E40AE1"/>
    <w:rsid w:val="00E442F0"/>
    <w:rsid w:val="00E4444E"/>
    <w:rsid w:val="00E45CB2"/>
    <w:rsid w:val="00E46408"/>
    <w:rsid w:val="00E47A83"/>
    <w:rsid w:val="00E63AEE"/>
    <w:rsid w:val="00E646F5"/>
    <w:rsid w:val="00E676DA"/>
    <w:rsid w:val="00E71794"/>
    <w:rsid w:val="00E75C34"/>
    <w:rsid w:val="00E77B73"/>
    <w:rsid w:val="00E811A8"/>
    <w:rsid w:val="00E81F38"/>
    <w:rsid w:val="00E82638"/>
    <w:rsid w:val="00E82B75"/>
    <w:rsid w:val="00E82BD1"/>
    <w:rsid w:val="00E84DF9"/>
    <w:rsid w:val="00E9354D"/>
    <w:rsid w:val="00E93DB0"/>
    <w:rsid w:val="00E94293"/>
    <w:rsid w:val="00E95C0E"/>
    <w:rsid w:val="00E95DB9"/>
    <w:rsid w:val="00E95E96"/>
    <w:rsid w:val="00E95EC0"/>
    <w:rsid w:val="00E9649C"/>
    <w:rsid w:val="00EA00F2"/>
    <w:rsid w:val="00EA04DF"/>
    <w:rsid w:val="00EA1FC7"/>
    <w:rsid w:val="00EA1FCD"/>
    <w:rsid w:val="00EA2262"/>
    <w:rsid w:val="00EA3E2F"/>
    <w:rsid w:val="00EA44A9"/>
    <w:rsid w:val="00EA5B69"/>
    <w:rsid w:val="00EA7119"/>
    <w:rsid w:val="00EB1743"/>
    <w:rsid w:val="00EB2E33"/>
    <w:rsid w:val="00EB33FA"/>
    <w:rsid w:val="00EB680E"/>
    <w:rsid w:val="00EB7215"/>
    <w:rsid w:val="00EC329E"/>
    <w:rsid w:val="00EC3667"/>
    <w:rsid w:val="00EC48C5"/>
    <w:rsid w:val="00EC6618"/>
    <w:rsid w:val="00ED302F"/>
    <w:rsid w:val="00ED5E9A"/>
    <w:rsid w:val="00ED6D13"/>
    <w:rsid w:val="00ED7E02"/>
    <w:rsid w:val="00EE0F4A"/>
    <w:rsid w:val="00EE5CDA"/>
    <w:rsid w:val="00EE6D02"/>
    <w:rsid w:val="00EE6F6C"/>
    <w:rsid w:val="00EF323D"/>
    <w:rsid w:val="00F00017"/>
    <w:rsid w:val="00F06326"/>
    <w:rsid w:val="00F065C7"/>
    <w:rsid w:val="00F06CF5"/>
    <w:rsid w:val="00F06DDB"/>
    <w:rsid w:val="00F06E79"/>
    <w:rsid w:val="00F07196"/>
    <w:rsid w:val="00F07C09"/>
    <w:rsid w:val="00F1153D"/>
    <w:rsid w:val="00F117B2"/>
    <w:rsid w:val="00F1184A"/>
    <w:rsid w:val="00F15EC4"/>
    <w:rsid w:val="00F22FF6"/>
    <w:rsid w:val="00F2450B"/>
    <w:rsid w:val="00F24DBA"/>
    <w:rsid w:val="00F27AE4"/>
    <w:rsid w:val="00F30E8D"/>
    <w:rsid w:val="00F3173C"/>
    <w:rsid w:val="00F323C7"/>
    <w:rsid w:val="00F33AEE"/>
    <w:rsid w:val="00F365BA"/>
    <w:rsid w:val="00F367A5"/>
    <w:rsid w:val="00F43666"/>
    <w:rsid w:val="00F45925"/>
    <w:rsid w:val="00F46421"/>
    <w:rsid w:val="00F50371"/>
    <w:rsid w:val="00F508E0"/>
    <w:rsid w:val="00F5282F"/>
    <w:rsid w:val="00F52DD9"/>
    <w:rsid w:val="00F602D6"/>
    <w:rsid w:val="00F6086B"/>
    <w:rsid w:val="00F64D87"/>
    <w:rsid w:val="00F6527C"/>
    <w:rsid w:val="00F65F0D"/>
    <w:rsid w:val="00F662AA"/>
    <w:rsid w:val="00F66AC5"/>
    <w:rsid w:val="00F726CB"/>
    <w:rsid w:val="00F74241"/>
    <w:rsid w:val="00F756F8"/>
    <w:rsid w:val="00F762D4"/>
    <w:rsid w:val="00F77434"/>
    <w:rsid w:val="00F77695"/>
    <w:rsid w:val="00F8286A"/>
    <w:rsid w:val="00F85622"/>
    <w:rsid w:val="00F867D1"/>
    <w:rsid w:val="00F871D0"/>
    <w:rsid w:val="00F94353"/>
    <w:rsid w:val="00F973F7"/>
    <w:rsid w:val="00F97565"/>
    <w:rsid w:val="00F97845"/>
    <w:rsid w:val="00F97C56"/>
    <w:rsid w:val="00FA4030"/>
    <w:rsid w:val="00FA412E"/>
    <w:rsid w:val="00FA5500"/>
    <w:rsid w:val="00FA5C8B"/>
    <w:rsid w:val="00FA711E"/>
    <w:rsid w:val="00FA75A5"/>
    <w:rsid w:val="00FA783C"/>
    <w:rsid w:val="00FB0009"/>
    <w:rsid w:val="00FB0AD2"/>
    <w:rsid w:val="00FB1801"/>
    <w:rsid w:val="00FB2816"/>
    <w:rsid w:val="00FB289F"/>
    <w:rsid w:val="00FB6274"/>
    <w:rsid w:val="00FB7706"/>
    <w:rsid w:val="00FC333D"/>
    <w:rsid w:val="00FC53DE"/>
    <w:rsid w:val="00FC55A7"/>
    <w:rsid w:val="00FC55AA"/>
    <w:rsid w:val="00FC6F84"/>
    <w:rsid w:val="00FD13E8"/>
    <w:rsid w:val="00FD1F6B"/>
    <w:rsid w:val="00FD28FF"/>
    <w:rsid w:val="00FD3B2E"/>
    <w:rsid w:val="00FD465D"/>
    <w:rsid w:val="00FD61CD"/>
    <w:rsid w:val="00FE07DB"/>
    <w:rsid w:val="00FE4240"/>
    <w:rsid w:val="00FE5E27"/>
    <w:rsid w:val="00FF0A46"/>
    <w:rsid w:val="00FF1FB1"/>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5:docId w15:val="{5ACE2437-B0D9-4294-AA0D-700A41FB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96F"/>
    <w:pPr>
      <w:spacing w:before="120"/>
      <w:jc w:val="center"/>
    </w:pPr>
    <w:rPr>
      <w:rFonts w:ascii="Calibri" w:eastAsia="Calibri" w:hAnsi="Calibri"/>
      <w:sz w:val="22"/>
      <w:szCs w:val="22"/>
      <w:lang w:bidi="en-US"/>
    </w:rPr>
  </w:style>
  <w:style w:type="paragraph" w:styleId="Heading1">
    <w:name w:val="heading 1"/>
    <w:basedOn w:val="Normal"/>
    <w:next w:val="Normal"/>
    <w:link w:val="Heading1Char"/>
    <w:qFormat/>
    <w:rsid w:val="00C248ED"/>
    <w:pPr>
      <w:keepNext/>
      <w:spacing w:before="240" w:after="60"/>
      <w:jc w:val="both"/>
      <w:outlineLvl w:val="0"/>
    </w:pPr>
    <w:rPr>
      <w:rFonts w:ascii="Times New Roman" w:eastAsia="Times New Roman" w:hAnsi="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9596F"/>
    <w:rPr>
      <w:b/>
      <w:bCs/>
    </w:rPr>
  </w:style>
  <w:style w:type="character" w:styleId="Emphasis">
    <w:name w:val="Emphasis"/>
    <w:qFormat/>
    <w:rsid w:val="00A9596F"/>
    <w:rPr>
      <w:i/>
      <w:iCs/>
    </w:rPr>
  </w:style>
  <w:style w:type="paragraph" w:styleId="BodyTextIndent3">
    <w:name w:val="Body Text Indent 3"/>
    <w:basedOn w:val="Normal"/>
    <w:link w:val="BodyTextIndent3Char"/>
    <w:rsid w:val="00A9596F"/>
    <w:pPr>
      <w:spacing w:before="100" w:beforeAutospacing="1" w:after="100" w:afterAutospacing="1"/>
      <w:jc w:val="left"/>
    </w:pPr>
    <w:rPr>
      <w:rFonts w:ascii="Times New Roman" w:eastAsia="Times New Roman" w:hAnsi="Times New Roman"/>
      <w:sz w:val="24"/>
      <w:szCs w:val="24"/>
      <w:lang w:bidi="ar-SA"/>
    </w:rPr>
  </w:style>
  <w:style w:type="character" w:customStyle="1" w:styleId="BodyTextIndent3Char">
    <w:name w:val="Body Text Indent 3 Char"/>
    <w:link w:val="BodyTextIndent3"/>
    <w:rsid w:val="00A9596F"/>
    <w:rPr>
      <w:sz w:val="24"/>
      <w:szCs w:val="24"/>
      <w:lang w:val="en-US" w:eastAsia="en-US" w:bidi="ar-SA"/>
    </w:rPr>
  </w:style>
  <w:style w:type="paragraph" w:styleId="BodyText">
    <w:name w:val="Body Text"/>
    <w:basedOn w:val="Normal"/>
    <w:link w:val="BodyTextChar"/>
    <w:qFormat/>
    <w:rsid w:val="00A9596F"/>
    <w:pPr>
      <w:spacing w:before="100" w:beforeAutospacing="1" w:after="100" w:afterAutospacing="1"/>
      <w:jc w:val="left"/>
    </w:pPr>
    <w:rPr>
      <w:rFonts w:ascii="Times New Roman" w:eastAsia="Times New Roman" w:hAnsi="Times New Roman"/>
      <w:sz w:val="24"/>
      <w:szCs w:val="24"/>
      <w:lang w:bidi="ar-SA"/>
    </w:rPr>
  </w:style>
  <w:style w:type="character" w:customStyle="1" w:styleId="BodyTextChar">
    <w:name w:val="Body Text Char"/>
    <w:link w:val="BodyText"/>
    <w:rsid w:val="00A9596F"/>
    <w:rPr>
      <w:sz w:val="24"/>
      <w:szCs w:val="24"/>
      <w:lang w:val="en-US" w:eastAsia="en-US" w:bidi="ar-SA"/>
    </w:rPr>
  </w:style>
  <w:style w:type="paragraph" w:styleId="NormalWeb">
    <w:name w:val="Normal (Web)"/>
    <w:basedOn w:val="Normal"/>
    <w:link w:val="NormalWebChar"/>
    <w:uiPriority w:val="99"/>
    <w:unhideWhenUsed/>
    <w:rsid w:val="00A9596F"/>
    <w:pPr>
      <w:spacing w:before="100" w:beforeAutospacing="1" w:after="100" w:afterAutospacing="1"/>
      <w:jc w:val="left"/>
    </w:pPr>
    <w:rPr>
      <w:rFonts w:ascii="Times New Roman" w:eastAsia="Times New Roman" w:hAnsi="Times New Roman"/>
      <w:sz w:val="24"/>
      <w:szCs w:val="24"/>
      <w:lang w:bidi="ar-SA"/>
    </w:rPr>
  </w:style>
  <w:style w:type="paragraph" w:styleId="Header">
    <w:name w:val="header"/>
    <w:basedOn w:val="Normal"/>
    <w:link w:val="HeaderChar"/>
    <w:rsid w:val="00EA3E2F"/>
    <w:pPr>
      <w:tabs>
        <w:tab w:val="center" w:pos="4680"/>
        <w:tab w:val="right" w:pos="9360"/>
      </w:tabs>
    </w:pPr>
  </w:style>
  <w:style w:type="character" w:customStyle="1" w:styleId="HeaderChar">
    <w:name w:val="Header Char"/>
    <w:link w:val="Header"/>
    <w:rsid w:val="00EA3E2F"/>
    <w:rPr>
      <w:rFonts w:ascii="Calibri" w:eastAsia="Calibri" w:hAnsi="Calibri"/>
      <w:sz w:val="22"/>
      <w:szCs w:val="22"/>
      <w:lang w:bidi="en-US"/>
    </w:rPr>
  </w:style>
  <w:style w:type="paragraph" w:styleId="Footer">
    <w:name w:val="footer"/>
    <w:basedOn w:val="Normal"/>
    <w:link w:val="FooterChar"/>
    <w:uiPriority w:val="99"/>
    <w:rsid w:val="00EA3E2F"/>
    <w:pPr>
      <w:tabs>
        <w:tab w:val="center" w:pos="4680"/>
        <w:tab w:val="right" w:pos="9360"/>
      </w:tabs>
    </w:pPr>
  </w:style>
  <w:style w:type="character" w:customStyle="1" w:styleId="FooterChar">
    <w:name w:val="Footer Char"/>
    <w:link w:val="Footer"/>
    <w:uiPriority w:val="99"/>
    <w:rsid w:val="00EA3E2F"/>
    <w:rPr>
      <w:rFonts w:ascii="Calibri" w:eastAsia="Calibri" w:hAnsi="Calibri"/>
      <w:sz w:val="22"/>
      <w:szCs w:val="22"/>
      <w:lang w:bidi="en-US"/>
    </w:rPr>
  </w:style>
  <w:style w:type="character" w:styleId="PageNumber">
    <w:name w:val="page number"/>
    <w:basedOn w:val="DefaultParagraphFont"/>
    <w:rsid w:val="00C26C84"/>
  </w:style>
  <w:style w:type="table" w:styleId="TableGrid">
    <w:name w:val="Table Grid"/>
    <w:basedOn w:val="TableNormal"/>
    <w:rsid w:val="00DD5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248ED"/>
    <w:rPr>
      <w:rFonts w:ascii="Times New Roman" w:eastAsia="Times New Roman" w:hAnsi="Times New Roman" w:cs="Times New Roman"/>
      <w:b/>
      <w:bCs/>
      <w:kern w:val="32"/>
      <w:sz w:val="32"/>
      <w:szCs w:val="32"/>
      <w:lang w:val="en-US" w:eastAsia="en-US" w:bidi="en-US"/>
    </w:rPr>
  </w:style>
  <w:style w:type="paragraph" w:styleId="BalloonText">
    <w:name w:val="Balloon Text"/>
    <w:basedOn w:val="Normal"/>
    <w:link w:val="BalloonTextChar"/>
    <w:semiHidden/>
    <w:unhideWhenUsed/>
    <w:rsid w:val="00FF7F11"/>
    <w:pPr>
      <w:spacing w:before="0"/>
    </w:pPr>
    <w:rPr>
      <w:rFonts w:ascii="Segoe UI" w:hAnsi="Segoe UI" w:cs="Segoe UI"/>
      <w:sz w:val="18"/>
      <w:szCs w:val="18"/>
    </w:rPr>
  </w:style>
  <w:style w:type="character" w:customStyle="1" w:styleId="BalloonTextChar">
    <w:name w:val="Balloon Text Char"/>
    <w:link w:val="BalloonText"/>
    <w:semiHidden/>
    <w:rsid w:val="00FF7F11"/>
    <w:rPr>
      <w:rFonts w:ascii="Segoe UI" w:eastAsia="Calibri" w:hAnsi="Segoe UI" w:cs="Segoe UI"/>
      <w:sz w:val="18"/>
      <w:szCs w:val="18"/>
      <w:lang w:bidi="en-US"/>
    </w:rPr>
  </w:style>
  <w:style w:type="character" w:styleId="CommentReference">
    <w:name w:val="annotation reference"/>
    <w:semiHidden/>
    <w:unhideWhenUsed/>
    <w:rsid w:val="005723DC"/>
    <w:rPr>
      <w:sz w:val="16"/>
      <w:szCs w:val="16"/>
    </w:rPr>
  </w:style>
  <w:style w:type="paragraph" w:styleId="CommentText">
    <w:name w:val="annotation text"/>
    <w:basedOn w:val="Normal"/>
    <w:link w:val="CommentTextChar"/>
    <w:semiHidden/>
    <w:unhideWhenUsed/>
    <w:rsid w:val="005723DC"/>
    <w:rPr>
      <w:sz w:val="20"/>
      <w:szCs w:val="20"/>
    </w:rPr>
  </w:style>
  <w:style w:type="character" w:customStyle="1" w:styleId="CommentTextChar">
    <w:name w:val="Comment Text Char"/>
    <w:link w:val="CommentText"/>
    <w:semiHidden/>
    <w:rsid w:val="005723DC"/>
    <w:rPr>
      <w:rFonts w:ascii="Calibri" w:eastAsia="Calibri" w:hAnsi="Calibri"/>
      <w:lang w:bidi="en-US"/>
    </w:rPr>
  </w:style>
  <w:style w:type="paragraph" w:styleId="CommentSubject">
    <w:name w:val="annotation subject"/>
    <w:basedOn w:val="CommentText"/>
    <w:next w:val="CommentText"/>
    <w:link w:val="CommentSubjectChar"/>
    <w:semiHidden/>
    <w:unhideWhenUsed/>
    <w:rsid w:val="005723DC"/>
    <w:rPr>
      <w:b/>
      <w:bCs/>
    </w:rPr>
  </w:style>
  <w:style w:type="character" w:customStyle="1" w:styleId="CommentSubjectChar">
    <w:name w:val="Comment Subject Char"/>
    <w:link w:val="CommentSubject"/>
    <w:semiHidden/>
    <w:rsid w:val="005723DC"/>
    <w:rPr>
      <w:rFonts w:ascii="Calibri" w:eastAsia="Calibri" w:hAnsi="Calibri"/>
      <w:b/>
      <w:bCs/>
      <w:lang w:bidi="en-US"/>
    </w:rPr>
  </w:style>
  <w:style w:type="paragraph" w:styleId="ListParagraph">
    <w:name w:val="List Paragraph"/>
    <w:basedOn w:val="Normal"/>
    <w:uiPriority w:val="34"/>
    <w:qFormat/>
    <w:rsid w:val="005723DC"/>
    <w:pPr>
      <w:ind w:left="720"/>
      <w:contextualSpacing/>
    </w:pPr>
  </w:style>
  <w:style w:type="character" w:customStyle="1" w:styleId="demuc4">
    <w:name w:val="demuc4"/>
    <w:basedOn w:val="DefaultParagraphFont"/>
    <w:rsid w:val="00710995"/>
  </w:style>
  <w:style w:type="paragraph" w:customStyle="1" w:styleId="vn4">
    <w:name w:val="vn_4"/>
    <w:basedOn w:val="Normal"/>
    <w:rsid w:val="00C76F4C"/>
    <w:pPr>
      <w:spacing w:before="100" w:beforeAutospacing="1" w:after="100" w:afterAutospacing="1"/>
      <w:jc w:val="left"/>
    </w:pPr>
    <w:rPr>
      <w:rFonts w:ascii="Times New Roman" w:eastAsia="Times New Roman" w:hAnsi="Times New Roman"/>
      <w:sz w:val="24"/>
      <w:szCs w:val="24"/>
      <w:lang w:bidi="ar-SA"/>
    </w:rPr>
  </w:style>
  <w:style w:type="character" w:styleId="Hyperlink">
    <w:name w:val="Hyperlink"/>
    <w:uiPriority w:val="99"/>
    <w:semiHidden/>
    <w:unhideWhenUsed/>
    <w:rsid w:val="00C76F4C"/>
    <w:rPr>
      <w:color w:val="0000FF"/>
      <w:u w:val="single"/>
    </w:rPr>
  </w:style>
  <w:style w:type="character" w:customStyle="1" w:styleId="vn5">
    <w:name w:val="vn_5"/>
    <w:basedOn w:val="DefaultParagraphFont"/>
    <w:rsid w:val="00893ED3"/>
  </w:style>
  <w:style w:type="character" w:customStyle="1" w:styleId="NormalWebChar">
    <w:name w:val="Normal (Web) Char"/>
    <w:link w:val="NormalWeb"/>
    <w:uiPriority w:val="99"/>
    <w:locked/>
    <w:rsid w:val="00F97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780086">
      <w:bodyDiv w:val="1"/>
      <w:marLeft w:val="0"/>
      <w:marRight w:val="0"/>
      <w:marTop w:val="0"/>
      <w:marBottom w:val="0"/>
      <w:divBdr>
        <w:top w:val="none" w:sz="0" w:space="0" w:color="auto"/>
        <w:left w:val="none" w:sz="0" w:space="0" w:color="auto"/>
        <w:bottom w:val="none" w:sz="0" w:space="0" w:color="auto"/>
        <w:right w:val="none" w:sz="0" w:space="0" w:color="auto"/>
      </w:divBdr>
    </w:div>
    <w:div w:id="568688581">
      <w:bodyDiv w:val="1"/>
      <w:marLeft w:val="0"/>
      <w:marRight w:val="0"/>
      <w:marTop w:val="0"/>
      <w:marBottom w:val="0"/>
      <w:divBdr>
        <w:top w:val="none" w:sz="0" w:space="0" w:color="auto"/>
        <w:left w:val="none" w:sz="0" w:space="0" w:color="auto"/>
        <w:bottom w:val="none" w:sz="0" w:space="0" w:color="auto"/>
        <w:right w:val="none" w:sz="0" w:space="0" w:color="auto"/>
      </w:divBdr>
    </w:div>
    <w:div w:id="1598632767">
      <w:bodyDiv w:val="1"/>
      <w:marLeft w:val="0"/>
      <w:marRight w:val="0"/>
      <w:marTop w:val="0"/>
      <w:marBottom w:val="0"/>
      <w:divBdr>
        <w:top w:val="none" w:sz="0" w:space="0" w:color="auto"/>
        <w:left w:val="none" w:sz="0" w:space="0" w:color="auto"/>
        <w:bottom w:val="none" w:sz="0" w:space="0" w:color="auto"/>
        <w:right w:val="none" w:sz="0" w:space="0" w:color="auto"/>
      </w:divBdr>
    </w:div>
    <w:div w:id="1820683172">
      <w:bodyDiv w:val="1"/>
      <w:marLeft w:val="0"/>
      <w:marRight w:val="0"/>
      <w:marTop w:val="0"/>
      <w:marBottom w:val="0"/>
      <w:divBdr>
        <w:top w:val="none" w:sz="0" w:space="0" w:color="auto"/>
        <w:left w:val="none" w:sz="0" w:space="0" w:color="auto"/>
        <w:bottom w:val="none" w:sz="0" w:space="0" w:color="auto"/>
        <w:right w:val="none" w:sz="0" w:space="0" w:color="auto"/>
      </w:divBdr>
    </w:div>
    <w:div w:id="193759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FC6621-59C6-4728-8696-1AE4D0F3D91A}">
  <ds:schemaRefs>
    <ds:schemaRef ds:uri="http://schemas.openxmlformats.org/officeDocument/2006/bibliography"/>
  </ds:schemaRefs>
</ds:datastoreItem>
</file>

<file path=customXml/itemProps2.xml><?xml version="1.0" encoding="utf-8"?>
<ds:datastoreItem xmlns:ds="http://schemas.openxmlformats.org/officeDocument/2006/customXml" ds:itemID="{4A35CA3F-573A-4814-BEB3-42FABDA789C4}"/>
</file>

<file path=customXml/itemProps3.xml><?xml version="1.0" encoding="utf-8"?>
<ds:datastoreItem xmlns:ds="http://schemas.openxmlformats.org/officeDocument/2006/customXml" ds:itemID="{BA36074F-B605-4AE2-AAF6-76EF9C2EDE04}"/>
</file>

<file path=customXml/itemProps4.xml><?xml version="1.0" encoding="utf-8"?>
<ds:datastoreItem xmlns:ds="http://schemas.openxmlformats.org/officeDocument/2006/customXml" ds:itemID="{EAE11828-4230-46FA-B258-E90C05DE9B4B}"/>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ỦY BAN NHÂN DÂN</vt:lpstr>
    </vt:vector>
  </TitlesOfParts>
  <Company>&lt;egyptian hak&gt;</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Windows</dc:creator>
  <cp:keywords/>
  <cp:lastModifiedBy>Dao Nguyen Hong</cp:lastModifiedBy>
  <cp:revision>2</cp:revision>
  <cp:lastPrinted>2024-11-28T04:02:00Z</cp:lastPrinted>
  <dcterms:created xsi:type="dcterms:W3CDTF">2024-12-23T08:16:00Z</dcterms:created>
  <dcterms:modified xsi:type="dcterms:W3CDTF">2024-12-23T08:16:00Z</dcterms:modified>
</cp:coreProperties>
</file>